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jc w:val="left"/>
        <w:tblInd w:type="dxa" w:w="10773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20"/>
      </w:tblGrid>
      <w:tr>
        <w:trPr>
          <w:trHeight w:hRule="atLeast" w:val="419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УТВЕРЖДАЮ</w:t>
            </w:r>
          </w:p>
        </w:tc>
      </w:tr>
      <w:tr>
        <w:trPr>
          <w:trHeight w:hRule="atLeast" w:val="371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Глава муниципального</w:t>
            </w:r>
          </w:p>
          <w:p w14:paraId="0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образования Северский</w:t>
            </w:r>
          </w:p>
          <w:p w14:paraId="0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муниципальный район</w:t>
            </w:r>
          </w:p>
          <w:p w14:paraId="0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Краснодарского края</w:t>
            </w:r>
          </w:p>
          <w:p w14:paraId="1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</w:p>
        </w:tc>
      </w:tr>
      <w:tr>
        <w:trPr>
          <w:trHeight w:hRule="atLeast" w:val="1577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b w:val="1"/>
                <w:sz w:val="26"/>
              </w:rPr>
            </w:pPr>
            <w:bookmarkStart w:id="1" w:name="SIGNERSTAMP2"/>
            <w:r>
              <w:rPr>
                <w:color w:val="FF0000"/>
                <w:spacing w:val="0"/>
                <w:sz w:val="20"/>
              </w:rPr>
              <w:t>[Авто_Штамп_ЭП]</w:t>
            </w:r>
            <w:bookmarkEnd w:id="1"/>
          </w:p>
        </w:tc>
      </w:tr>
      <w:tr>
        <w:trPr>
          <w:trHeight w:hRule="atLeast" w:val="466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b w:val="1"/>
                <w:sz w:val="28"/>
              </w:rPr>
            </w:pPr>
            <w:bookmarkStart w:id="2" w:name="SIGNERNAME2"/>
            <w:r>
              <w:rPr>
                <w:b w:val="1"/>
                <w:color w:themeColor="text1" w:val="000000"/>
                <w:spacing w:val="0"/>
                <w:sz w:val="28"/>
              </w:rPr>
              <w:t>[Авто_Ф.И.О.]</w:t>
            </w:r>
            <w:bookmarkEnd w:id="2"/>
          </w:p>
        </w:tc>
      </w:tr>
    </w:tbl>
    <w:p w14:paraId="13000000">
      <w:pPr>
        <w:pStyle w:val="Style_4"/>
        <w:rPr>
          <w:b w:val="1"/>
          <w:sz w:val="16"/>
        </w:rPr>
      </w:pPr>
      <w:r>
        <w:rPr>
          <w:b w:val="1"/>
          <w:sz w:val="28"/>
        </w:rPr>
        <w:t xml:space="preserve"> 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497"/>
        <w:gridCol w:w="6095"/>
      </w:tblGrid>
      <w:tr>
        <w:trPr>
          <w:trHeight w:hRule="atLeast" w:val="366"/>
        </w:trPr>
        <w:tc>
          <w:tcPr>
            <w:tcW w:type="dxa" w:w="949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4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 xml:space="preserve">                                                                                                 ПЛАН №</w:t>
            </w:r>
          </w:p>
        </w:tc>
        <w:tc>
          <w:tcPr>
            <w:tcW w:type="dxa" w:w="60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108"/>
            </w:tcMar>
          </w:tcPr>
          <w:p w14:paraId="15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left"/>
              <w:rPr>
                <w:b w:val="1"/>
                <w:sz w:val="28"/>
                <w:vertAlign w:val="superscript"/>
              </w:rPr>
            </w:pPr>
            <w:bookmarkStart w:id="3" w:name="REGNUMDATESTAMP"/>
            <w:r>
              <w:rPr>
                <w:color w:val="FF0000"/>
                <w:spacing w:val="0"/>
                <w:sz w:val="22"/>
              </w:rPr>
              <w:t>[Авто_рег.номер]</w:t>
            </w:r>
            <w:bookmarkEnd w:id="3"/>
          </w:p>
        </w:tc>
      </w:tr>
      <w:tr>
        <w:trPr>
          <w:trHeight w:hRule="atLeast" w:val="759"/>
        </w:trPr>
        <w:tc>
          <w:tcPr>
            <w:tcW w:type="dxa" w:w="1559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pStyle w:val="Style_4"/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основных мероприятий  администрации муниципального образования Северский муниципальный район</w:t>
            </w:r>
          </w:p>
          <w:p w14:paraId="17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Краснодарского края  на сентябрь  2026 года</w:t>
            </w:r>
          </w:p>
          <w:p w14:paraId="18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</w:p>
        </w:tc>
      </w:tr>
    </w:tbl>
    <w:p w14:paraId="19000000">
      <w:pPr>
        <w:pStyle w:val="Style_4"/>
        <w:widowControl w:val="1"/>
        <w:ind/>
        <w:jc w:val="center"/>
        <w:rPr>
          <w:b w:val="1"/>
          <w:sz w:val="6"/>
          <w:u w:val="single"/>
        </w:rPr>
      </w:pPr>
    </w:p>
    <w:tbl>
      <w:tblPr>
        <w:tblStyle w:val="Style_5"/>
        <w:tblW w:type="auto" w:w="0"/>
        <w:jc w:val="left"/>
        <w:tblInd w:type="dxa" w:w="-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275"/>
        <w:gridCol w:w="5955"/>
        <w:gridCol w:w="3284"/>
        <w:gridCol w:w="2476"/>
        <w:gridCol w:w="2408"/>
      </w:tblGrid>
      <w:t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ДАТА, ВРЕМЯ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МЕРОПРИЯТИЯ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МЕСТО ПРОВЕДЕНИЯ</w:t>
            </w: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ФАМИЛИЯ РУКОВОДИТЕЛЯ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ОТВЕТСТВЕННЫЙ</w:t>
            </w:r>
          </w:p>
          <w:p w14:paraId="1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ЗА ПОДГОТОВКУ</w:t>
            </w:r>
          </w:p>
          <w:p w14:paraId="20000000">
            <w:pPr>
              <w:pStyle w:val="Style_4"/>
              <w:widowControl w:val="1"/>
              <w:ind/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И ПРОВЕДЕНИЕ</w:t>
            </w:r>
          </w:p>
        </w:tc>
      </w:tr>
      <w:tr>
        <w:tc>
          <w:tcPr>
            <w:tcW w:type="dxa" w:w="15398"/>
            <w:gridSpan w:val="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32"/>
                <w:u w:val="single"/>
              </w:rPr>
            </w:pPr>
          </w:p>
          <w:p w14:paraId="22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32"/>
                <w:u w:val="single"/>
              </w:rPr>
            </w:pPr>
            <w:r>
              <w:rPr>
                <w:b w:val="1"/>
                <w:sz w:val="28"/>
              </w:rPr>
              <w:t xml:space="preserve">1 </w:t>
            </w:r>
            <w:r>
              <w:rPr>
                <w:b w:val="1"/>
                <w:sz w:val="28"/>
              </w:rPr>
              <w:t xml:space="preserve">сентября </w:t>
            </w:r>
            <w:r>
              <w:rPr>
                <w:b w:val="1"/>
                <w:sz w:val="28"/>
              </w:rPr>
              <w:t>20</w:t>
            </w:r>
            <w:r>
              <w:rPr>
                <w:b w:val="1"/>
                <w:sz w:val="28"/>
              </w:rPr>
              <w:t>2</w:t>
            </w:r>
            <w:r>
              <w:rPr>
                <w:b w:val="1"/>
                <w:sz w:val="28"/>
              </w:rPr>
              <w:t>6</w:t>
            </w:r>
            <w:r>
              <w:rPr>
                <w:b w:val="1"/>
                <w:sz w:val="28"/>
              </w:rPr>
              <w:t xml:space="preserve"> года 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вторник)</w:t>
            </w:r>
          </w:p>
          <w:p w14:paraId="23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День знаний</w:t>
            </w:r>
            <w:r>
              <w:rPr>
                <w:b w:val="1"/>
                <w:i w:val="1"/>
                <w:sz w:val="28"/>
              </w:rPr>
              <w:t xml:space="preserve">. </w:t>
            </w:r>
            <w:r>
              <w:rPr>
                <w:b w:val="1"/>
                <w:i w:val="1"/>
                <w:sz w:val="28"/>
              </w:rPr>
              <w:t xml:space="preserve"> </w:t>
            </w:r>
          </w:p>
          <w:p w14:paraId="24000000">
            <w:pPr>
              <w:widowControl w:val="0"/>
              <w:ind/>
              <w:jc w:val="center"/>
              <w:rPr>
                <w:b w:val="1"/>
                <w:i w:val="1"/>
                <w:sz w:val="28"/>
              </w:rPr>
            </w:pPr>
          </w:p>
        </w:tc>
      </w:tr>
      <w:t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****</w:t>
            </w:r>
          </w:p>
          <w:p w14:paraId="26000000">
            <w:pPr>
              <w:widowControl w:val="1"/>
              <w:ind/>
              <w:jc w:val="center"/>
              <w:rPr>
                <w:sz w:val="28"/>
              </w:rPr>
            </w:pPr>
          </w:p>
          <w:p w14:paraId="27000000">
            <w:pPr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Торжественные  линейки, посвященные началу  учебного года </w:t>
            </w:r>
          </w:p>
          <w:p w14:paraId="2900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образовательные  организации района </w:t>
            </w:r>
          </w:p>
          <w:p w14:paraId="2B000000">
            <w:pPr>
              <w:rPr>
                <w:sz w:val="28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Мазько Л.В. </w:t>
            </w:r>
          </w:p>
        </w:tc>
      </w:tr>
      <w:t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  <w:p w14:paraId="2F00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Молодежная акция, посвященная Дню  солидарности в борьбе с терроризмом 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3200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ул. Ленина, 108</w:t>
            </w: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главой муниципального образования Северский муниципальный район Краснодарского края   А.Ю.Чеверевым</w:t>
            </w:r>
          </w:p>
          <w:p w14:paraId="3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3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3A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 5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3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(01-04.09.2026)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земельному контролю</w:t>
            </w:r>
          </w:p>
          <w:p w14:paraId="40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Азовское,</w:t>
            </w:r>
          </w:p>
          <w:p w14:paraId="4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Калужское, </w:t>
            </w:r>
          </w:p>
          <w:p w14:paraId="43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Северское,</w:t>
            </w:r>
          </w:p>
          <w:p w14:paraId="44000000">
            <w:r>
              <w:rPr>
                <w:sz w:val="28"/>
              </w:rPr>
              <w:t>Львовское  поселения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4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(01-04.09.2026)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региональному государственному строительному надзору в случаях, предусмотренных частью 2 статьи 54 Градостроительного кодекса РФ</w:t>
            </w:r>
          </w:p>
          <w:p w14:paraId="4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Ильское,</w:t>
            </w:r>
          </w:p>
          <w:p w14:paraId="4C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Черноморское,</w:t>
            </w:r>
          </w:p>
          <w:p w14:paraId="4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Северское поселения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51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(01-04.09.2026)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контролю в области использования и охраны особо охраняемых природных территорий местного значения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Северское сельское поселение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1908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5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(01-04.09.2026)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жилищному контролю</w:t>
            </w:r>
          </w:p>
          <w:p w14:paraId="5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территория</w:t>
            </w:r>
          </w:p>
          <w:p w14:paraId="5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Краснодарского края,</w:t>
            </w:r>
          </w:p>
          <w:p w14:paraId="5C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где имеется жилищный фонд, состоящий в муниципальной собственности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6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(01-15.09.2026)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Плановая проверка размещения заказов            МБОУ  СОШ № 51</w:t>
            </w:r>
          </w:p>
          <w:p w14:paraId="6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0"/>
                <w:color w:val="000000"/>
                <w:sz w:val="28"/>
              </w:rPr>
            </w:pPr>
            <w:r>
              <w:rPr>
                <w:i w:val="0"/>
                <w:color w:val="000000"/>
                <w:sz w:val="28"/>
              </w:rPr>
              <w:t xml:space="preserve">пгт Черноморский </w:t>
            </w:r>
          </w:p>
          <w:p w14:paraId="6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0"/>
                <w:color w:val="000000"/>
                <w:sz w:val="28"/>
              </w:rPr>
            </w:pPr>
            <w:r>
              <w:rPr>
                <w:i w:val="0"/>
                <w:color w:val="000000"/>
                <w:sz w:val="28"/>
              </w:rPr>
              <w:t>ул. Тельмана, 3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widowControl w:val="1"/>
              <w:ind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 xml:space="preserve">Леуцкая К.В.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Журавель О.М. </w:t>
            </w:r>
          </w:p>
        </w:tc>
      </w:tr>
      <w:t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  <w:p w14:paraId="68000000">
            <w:pPr>
              <w:widowControl w:val="1"/>
              <w:ind/>
              <w:jc w:val="center"/>
              <w:rPr>
                <w:sz w:val="28"/>
              </w:rPr>
            </w:pPr>
          </w:p>
          <w:p w14:paraId="69000000">
            <w:pPr>
              <w:widowControl w:val="1"/>
              <w:ind/>
              <w:jc w:val="center"/>
              <w:rPr>
                <w:sz w:val="28"/>
              </w:rPr>
            </w:pPr>
          </w:p>
          <w:p w14:paraId="6A00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Участие в заседании комиссии по вопросам оказания государственной социальной  помощи на основании социального контракта</w:t>
            </w:r>
          </w:p>
          <w:p w14:paraId="6C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ст-ца Северская</w:t>
            </w:r>
          </w:p>
          <w:p w14:paraId="6E00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Петровского, 4</w:t>
            </w:r>
          </w:p>
          <w:p w14:paraId="6F000000">
            <w:pPr>
              <w:widowControl w:val="0"/>
              <w:ind/>
              <w:jc w:val="center"/>
              <w:rPr>
                <w:sz w:val="28"/>
              </w:rPr>
            </w:pPr>
          </w:p>
          <w:p w14:paraId="70000000">
            <w:pPr>
              <w:widowControl w:val="0"/>
              <w:ind/>
              <w:jc w:val="center"/>
              <w:rPr>
                <w:sz w:val="28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1"/>
              <w:ind/>
              <w:jc w:val="center"/>
            </w:pPr>
            <w:r>
              <w:rPr>
                <w:sz w:val="28"/>
              </w:rPr>
              <w:t>Леуцкая К.В.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Журавель О.М. </w:t>
            </w:r>
          </w:p>
        </w:tc>
      </w:tr>
      <w:t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Экскурсия для учащихся</w:t>
            </w:r>
            <w:r>
              <w:rPr>
                <w:i w:val="1"/>
                <w:sz w:val="28"/>
              </w:rPr>
              <w:t xml:space="preserve"> </w:t>
            </w:r>
            <w:r>
              <w:rPr>
                <w:i w:val="1"/>
                <w:sz w:val="24"/>
              </w:rPr>
              <w:t>(по архиву</w:t>
            </w:r>
            <w:r>
              <w:rPr>
                <w:sz w:val="24"/>
              </w:rPr>
              <w:t>)</w:t>
            </w:r>
            <w:r>
              <w:rPr>
                <w:sz w:val="28"/>
              </w:rPr>
              <w:t xml:space="preserve">, посвященная Дню  знаний 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7600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ул. Петровского, 2 а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Чернова М.Н. </w:t>
            </w:r>
          </w:p>
        </w:tc>
      </w:tr>
      <w:tr>
        <w:tc>
          <w:tcPr>
            <w:tcW w:type="dxa" w:w="15398"/>
            <w:gridSpan w:val="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32"/>
                <w:u w:val="single"/>
              </w:rPr>
            </w:pPr>
          </w:p>
          <w:p w14:paraId="7A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32"/>
                <w:u w:val="single"/>
              </w:rPr>
            </w:pPr>
            <w:r>
              <w:rPr>
                <w:b w:val="1"/>
                <w:color w:val="000000"/>
                <w:sz w:val="28"/>
              </w:rPr>
              <w:t xml:space="preserve">2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среда)</w:t>
            </w:r>
          </w:p>
          <w:p w14:paraId="7B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32"/>
                <w:u w:val="single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ро</w:t>
            </w:r>
            <w:r>
              <w:rPr>
                <w:b w:val="1"/>
                <w:i w:val="1"/>
                <w:color w:val="000000"/>
                <w:sz w:val="28"/>
              </w:rPr>
              <w:t xml:space="preserve">ссийской гвардии – памятный день в Вооруженных Силах РФ. </w:t>
            </w:r>
          </w:p>
          <w:p w14:paraId="7C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патрульно-постовой службы полиции  МВД России. </w:t>
            </w:r>
          </w:p>
          <w:p w14:paraId="7D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</w:tc>
      </w:tr>
      <w:t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ind/>
              <w:jc w:val="center"/>
              <w:rPr>
                <w:i w:val="1"/>
                <w:sz w:val="28"/>
              </w:rPr>
            </w:pPr>
            <w:r>
              <w:rPr>
                <w:i w:val="1"/>
                <w:sz w:val="28"/>
              </w:rPr>
              <w:t>****</w:t>
            </w:r>
          </w:p>
          <w:p w14:paraId="7F000000">
            <w:pPr>
              <w:widowControl w:val="1"/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(02-05.09.2026)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Посещение членом молодежного Совета от Северского района при Министерстве культуры  Краснодарского края мемориального комплекса  «Жертвам  теракта в Беслане» </w:t>
            </w:r>
          </w:p>
          <w:p w14:paraId="8100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г. Беслан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Куралесина Г.В.  </w:t>
            </w:r>
          </w:p>
        </w:tc>
      </w:tr>
      <w:t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8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8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Е.А.Алышевым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8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8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 5</w:t>
            </w: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c>
          <w:tcPr>
            <w:tcW w:type="dxa" w:w="15398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32"/>
              </w:rPr>
            </w:pPr>
          </w:p>
          <w:p w14:paraId="8F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32"/>
              </w:rPr>
            </w:pPr>
            <w:r>
              <w:rPr>
                <w:b w:val="1"/>
                <w:color w:val="000000"/>
                <w:sz w:val="28"/>
              </w:rPr>
              <w:t xml:space="preserve">3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четверг)</w:t>
            </w:r>
          </w:p>
          <w:p w14:paraId="90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32"/>
                <w:u w:val="single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Победы над милитаристской  Японией и окончания Второй мировой войны </w:t>
            </w:r>
            <w:r>
              <w:rPr>
                <w:i w:val="1"/>
                <w:color w:val="000000"/>
                <w:sz w:val="28"/>
              </w:rPr>
              <w:t>(1945)</w:t>
            </w:r>
            <w:r>
              <w:rPr>
                <w:i w:val="1"/>
                <w:color w:val="000000"/>
                <w:sz w:val="28"/>
              </w:rPr>
              <w:t xml:space="preserve"> – </w:t>
            </w:r>
            <w:r>
              <w:rPr>
                <w:b w:val="1"/>
                <w:i w:val="1"/>
                <w:color w:val="000000"/>
                <w:sz w:val="28"/>
              </w:rPr>
              <w:t>день воинской славы России</w:t>
            </w:r>
            <w:r>
              <w:rPr>
                <w:i w:val="1"/>
                <w:color w:val="000000"/>
                <w:sz w:val="28"/>
              </w:rPr>
              <w:t>.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</w:p>
          <w:p w14:paraId="91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солидарности в борьбе с терроризмом – памятная дата России.</w:t>
            </w:r>
          </w:p>
          <w:p w14:paraId="92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9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9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9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279"/>
        </w:trPr>
        <w:tc>
          <w:tcPr>
            <w:tcW w:type="dxa" w:w="15398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9C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4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пятница)</w:t>
            </w:r>
          </w:p>
          <w:p w14:paraId="9D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32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специалиста по ядерному обеспечению – профессиональный праздник в Вооруженных  Силах РФ.</w:t>
            </w:r>
          </w:p>
          <w:p w14:paraId="9E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08.30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Совещание с руководителями служб ЖКХ</w:t>
            </w:r>
          </w:p>
          <w:p w14:paraId="A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A3000000">
            <w:pPr>
              <w:pStyle w:val="Style_4"/>
              <w:widowControl w:val="1"/>
              <w:spacing w:after="0" w:before="0" w:line="240" w:lineRule="auto"/>
              <w:ind w:firstLine="0" w:left="0" w:right="168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A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№5</w:t>
            </w:r>
          </w:p>
          <w:p w14:paraId="A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  <w:p w14:paraId="A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(начальником финансового управления)</w:t>
            </w:r>
          </w:p>
          <w:p w14:paraId="A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К.В. Леуцкой</w:t>
            </w:r>
          </w:p>
          <w:p w14:paraId="A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A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A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№1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Леуцкая К.В.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11.30</w:t>
            </w:r>
          </w:p>
          <w:p w14:paraId="B300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Мониторинг санитарного состояния на территории городских и сельских поселений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городские и сельские поселения</w:t>
            </w: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B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B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B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279"/>
        </w:trPr>
        <w:tc>
          <w:tcPr>
            <w:tcW w:type="dxa" w:w="15398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32"/>
                <w:u w:val="single"/>
              </w:rPr>
            </w:pPr>
          </w:p>
          <w:p w14:paraId="C1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32"/>
                <w:u w:val="single"/>
              </w:rPr>
            </w:pPr>
            <w:r>
              <w:rPr>
                <w:b w:val="1"/>
                <w:color w:val="000000"/>
                <w:sz w:val="28"/>
              </w:rPr>
              <w:t xml:space="preserve">5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</w:t>
            </w:r>
            <w:r>
              <w:rPr>
                <w:b w:val="1"/>
                <w:color w:val="000000"/>
                <w:sz w:val="28"/>
              </w:rPr>
              <w:t xml:space="preserve">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суббота)</w:t>
            </w:r>
          </w:p>
          <w:p w14:paraId="C2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 памяти о боевом  содружестве казаков Кубани и горцев Адыгеи в годы Первой мировой во</w:t>
            </w:r>
            <w:r>
              <w:rPr>
                <w:b w:val="1"/>
                <w:i w:val="1"/>
                <w:color w:val="000000"/>
                <w:sz w:val="28"/>
              </w:rPr>
              <w:t>йны</w:t>
            </w:r>
          </w:p>
          <w:p w14:paraId="C3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279"/>
        </w:trPr>
        <w:tc>
          <w:tcPr>
            <w:tcW w:type="dxa" w:w="127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C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C5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творческих коллективов Северского района в краевом празднике кубанских фруктов и бахчи «Сахарный кавун» на подворье «Волысьсног» </w:t>
            </w:r>
          </w:p>
          <w:p w14:paraId="C600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C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i w:val="0"/>
                <w:color w:val="000000"/>
                <w:spacing w:val="0"/>
                <w:sz w:val="28"/>
              </w:rPr>
              <w:t>Темрюкский  район</w:t>
            </w:r>
          </w:p>
          <w:p w14:paraId="C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i w:val="0"/>
                <w:color w:val="000000"/>
                <w:spacing w:val="0"/>
                <w:sz w:val="28"/>
              </w:rPr>
              <w:t>ст-ца Тамань</w:t>
            </w:r>
          </w:p>
          <w:p w14:paraId="C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i w:val="0"/>
                <w:color w:val="000000"/>
                <w:spacing w:val="0"/>
                <w:sz w:val="28"/>
              </w:rPr>
              <w:t>ул. Лебедева, 102</w:t>
            </w: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C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CB000000">
            <w:r>
              <w:rPr>
                <w:sz w:val="28"/>
              </w:rPr>
              <w:t>Куралесина Г.В.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C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  <w:p w14:paraId="CF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  <w:p w14:paraId="D0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D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D3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279"/>
        </w:trPr>
        <w:tc>
          <w:tcPr>
            <w:tcW w:type="dxa" w:w="15398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0"/>
              <w:ind/>
              <w:jc w:val="center"/>
              <w:rPr>
                <w:b w:val="1"/>
                <w:color w:val="000000"/>
                <w:sz w:val="22"/>
              </w:rPr>
            </w:pPr>
          </w:p>
          <w:p w14:paraId="D7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6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</w:t>
            </w:r>
            <w:r>
              <w:rPr>
                <w:b w:val="1"/>
                <w:color w:val="000000"/>
                <w:sz w:val="28"/>
              </w:rPr>
              <w:t xml:space="preserve"> (</w:t>
            </w:r>
            <w:r>
              <w:rPr>
                <w:b w:val="1"/>
                <w:color w:val="000000"/>
                <w:sz w:val="28"/>
              </w:rPr>
              <w:t>воскресенье)</w:t>
            </w:r>
          </w:p>
          <w:p w14:paraId="D800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32"/>
                <w:u w:val="single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создания подразделений по противодействию экстремизму МВД России. </w:t>
            </w:r>
          </w:p>
          <w:p w14:paraId="D9000000">
            <w:pPr>
              <w:widowControl w:val="0"/>
              <w:ind/>
              <w:jc w:val="center"/>
              <w:rPr>
                <w:b w:val="1"/>
                <w:color w:val="000000"/>
                <w:sz w:val="22"/>
              </w:rPr>
            </w:pP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D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D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D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279"/>
        </w:trPr>
        <w:tc>
          <w:tcPr>
            <w:tcW w:type="dxa" w:w="15398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0"/>
              <w:ind/>
              <w:jc w:val="center"/>
              <w:rPr>
                <w:b w:val="1"/>
                <w:color w:val="000000"/>
                <w:sz w:val="22"/>
              </w:rPr>
            </w:pPr>
          </w:p>
          <w:p w14:paraId="E3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7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color w:val="000000"/>
                <w:sz w:val="28"/>
              </w:rPr>
              <w:t xml:space="preserve">года 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понедельник)</w:t>
            </w:r>
          </w:p>
          <w:p w14:paraId="E4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работников нефтяной и газовой промышленности.  </w:t>
            </w:r>
          </w:p>
          <w:p w14:paraId="E5000000">
            <w:pPr>
              <w:widowControl w:val="0"/>
              <w:ind/>
              <w:jc w:val="center"/>
              <w:rPr>
                <w:b w:val="1"/>
                <w:color w:val="000000"/>
                <w:sz w:val="22"/>
              </w:rPr>
            </w:pP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widowControl w:val="1"/>
              <w:ind/>
              <w:jc w:val="both"/>
              <w:rPr>
                <w:b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Заседание Антинаркотической комиссии </w:t>
            </w:r>
            <w:r>
              <w:rPr>
                <w:b w:val="0"/>
                <w:sz w:val="28"/>
              </w:rPr>
              <w:t xml:space="preserve">муниципального образования Северский </w:t>
            </w:r>
            <w:r>
              <w:rPr>
                <w:b w:val="0"/>
                <w:sz w:val="28"/>
              </w:rPr>
              <w:t xml:space="preserve">муниципальный район </w:t>
            </w:r>
            <w:r>
              <w:rPr>
                <w:b w:val="0"/>
                <w:sz w:val="28"/>
              </w:rPr>
              <w:t>Краснодарского края</w:t>
            </w:r>
          </w:p>
          <w:p w14:paraId="E8000000">
            <w:pPr>
              <w:widowControl w:val="1"/>
              <w:ind/>
              <w:jc w:val="both"/>
              <w:rPr>
                <w:b w:val="0"/>
                <w:sz w:val="22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ст-ца  Северская  </w:t>
            </w:r>
          </w:p>
          <w:p w14:paraId="EA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Ленина, 69</w:t>
            </w:r>
          </w:p>
          <w:p w14:paraId="E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зал  заседаний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08.00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Соревнования по городошному спорту в рамках проведения Спартакиады среди команд городских и сельских поселений, предприятий, организаций и учреждений Северского района, посвященной Году единства народов России </w:t>
            </w:r>
          </w:p>
          <w:p w14:paraId="F0000000">
            <w:pPr>
              <w:widowControl w:val="1"/>
              <w:ind/>
              <w:jc w:val="both"/>
              <w:rPr>
                <w:sz w:val="20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sz w:val="28"/>
              </w:rPr>
              <w:t xml:space="preserve">ст-ца Северская </w:t>
            </w:r>
          </w:p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ул. </w:t>
            </w:r>
            <w:r>
              <w:rPr>
                <w:rFonts w:ascii="Times New Roman" w:hAnsi="Times New Roman"/>
                <w:color w:val="000000"/>
                <w:sz w:val="28"/>
              </w:rPr>
              <w:t>Таманская, 20 а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F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(07-11.09.2026)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ind w:left="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краевых соревнованиях по прыжкам на батуте «Памяти Героя Советского союза летчицы Е.И. </w:t>
            </w:r>
            <w:r>
              <w:rPr>
                <w:sz w:val="28"/>
              </w:rPr>
              <w:t>Носаль</w:t>
            </w:r>
            <w:r>
              <w:rPr>
                <w:sz w:val="28"/>
              </w:rPr>
              <w:t>»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г. Ейск</w:t>
            </w:r>
          </w:p>
          <w:p w14:paraId="F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sz w:val="28"/>
              </w:rPr>
              <w:t>ул. Портовая аллея, 6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F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(07-11.09.2026)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земельному контролю</w:t>
            </w:r>
          </w:p>
          <w:p w14:paraId="FF000000">
            <w:pPr>
              <w:widowControl w:val="1"/>
              <w:ind/>
              <w:jc w:val="both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Северское,</w:t>
            </w:r>
          </w:p>
          <w:p w14:paraId="0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Азовское,</w:t>
            </w:r>
          </w:p>
          <w:p w14:paraId="0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Смоленское,</w:t>
            </w:r>
          </w:p>
          <w:p w14:paraId="03010000">
            <w:pPr>
              <w:widowControl w:val="1"/>
              <w:ind/>
              <w:jc w:val="center"/>
            </w:pPr>
            <w:r>
              <w:rPr>
                <w:sz w:val="28"/>
              </w:rPr>
              <w:t>Новодмитриевское  поселения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07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(07-11.09.2026)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региональному государственному строительному надзору в случаях, предусмотренных частью 2 статьи 54 Градостроительного кодекса РФ</w:t>
            </w:r>
          </w:p>
          <w:p w14:paraId="0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2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Смоленское,</w:t>
            </w:r>
          </w:p>
          <w:p w14:paraId="0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Ильское,</w:t>
            </w:r>
          </w:p>
          <w:p w14:paraId="0C010000">
            <w:pPr>
              <w:widowControl w:val="1"/>
              <w:ind/>
              <w:jc w:val="center"/>
            </w:pPr>
            <w:r>
              <w:rPr>
                <w:sz w:val="28"/>
              </w:rPr>
              <w:t>Черноморское  поселения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1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(07-11.09.2026)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контролю в области использования и охраны особо охраняемых природных территорий местного значения</w:t>
            </w:r>
          </w:p>
          <w:p w14:paraId="12010000">
            <w:pPr>
              <w:widowControl w:val="1"/>
              <w:ind/>
              <w:jc w:val="both"/>
              <w:rPr>
                <w:color w:val="000000"/>
                <w:spacing w:val="0"/>
                <w:sz w:val="22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Северское сельское поселение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17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(07-11.09.2026)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жилищному контролю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территория</w:t>
            </w:r>
          </w:p>
          <w:p w14:paraId="1A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Краснодарского края,</w:t>
            </w:r>
          </w:p>
          <w:p w14:paraId="1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где имеется жилищный фонд, состоящий в муниципальной собственности</w:t>
            </w:r>
          </w:p>
          <w:p w14:paraId="1C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Планерное совещание администрации муниципального образования Северский муниципальный  район  Краснодарского края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2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2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зал заседаний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Снимщиков В.В. </w:t>
            </w:r>
          </w:p>
        </w:tc>
      </w:tr>
      <w:tr>
        <w:trPr>
          <w:trHeight w:hRule="atLeast" w:val="279"/>
        </w:trPr>
        <w:tc>
          <w:tcPr>
            <w:tcW w:type="dxa" w:w="15398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  <w:u w:val="single"/>
              </w:rPr>
            </w:pPr>
          </w:p>
          <w:p w14:paraId="27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16"/>
                <w:u w:val="single"/>
              </w:rPr>
            </w:pPr>
            <w:r>
              <w:rPr>
                <w:b w:val="1"/>
                <w:color w:val="000000"/>
                <w:sz w:val="28"/>
              </w:rPr>
              <w:t xml:space="preserve">8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color w:val="000000"/>
                <w:sz w:val="28"/>
              </w:rPr>
              <w:t xml:space="preserve">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 xml:space="preserve">вторник)  </w:t>
            </w:r>
          </w:p>
          <w:p w14:paraId="28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Международный день распространения грамотности. Международный день солидарности журналистов.</w:t>
            </w:r>
          </w:p>
          <w:p w14:paraId="29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Бородинского сражения русской армии под командованием М.И. Кутузова с французской армией </w:t>
            </w:r>
            <w:r>
              <w:rPr>
                <w:i w:val="1"/>
                <w:color w:val="000000"/>
                <w:sz w:val="28"/>
              </w:rPr>
              <w:t>(1812)</w:t>
            </w:r>
            <w:r>
              <w:rPr>
                <w:i w:val="1"/>
                <w:color w:val="000000"/>
                <w:sz w:val="28"/>
              </w:rPr>
              <w:t xml:space="preserve">. </w:t>
            </w:r>
          </w:p>
          <w:p w14:paraId="2A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о</w:t>
            </w:r>
            <w:r>
              <w:rPr>
                <w:b w:val="1"/>
                <w:i w:val="1"/>
                <w:color w:val="000000"/>
                <w:sz w:val="28"/>
              </w:rPr>
              <w:t xml:space="preserve">бразования специального отряда быстрого реагирования Главного управления Росгвардии </w:t>
            </w:r>
          </w:p>
          <w:p w14:paraId="2B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по Краснодарскому краю. День финансиста.</w:t>
            </w:r>
          </w:p>
          <w:p w14:paraId="2C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А.В.Химченко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3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3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№12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Наталенко Н.А. </w:t>
            </w:r>
          </w:p>
        </w:tc>
      </w:tr>
      <w:tr>
        <w:trPr>
          <w:trHeight w:hRule="atLeast" w:val="279"/>
        </w:trPr>
        <w:tc>
          <w:tcPr>
            <w:tcW w:type="dxa" w:w="15398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</w:p>
          <w:p w14:paraId="35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9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среда)</w:t>
            </w:r>
          </w:p>
          <w:p w14:paraId="36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38010000">
            <w:pPr>
              <w:widowControl w:val="1"/>
              <w:ind/>
              <w:jc w:val="center"/>
              <w:rPr>
                <w:sz w:val="28"/>
              </w:rPr>
            </w:pPr>
          </w:p>
          <w:p w14:paraId="39010000">
            <w:pPr>
              <w:widowControl w:val="1"/>
              <w:ind/>
              <w:jc w:val="center"/>
              <w:rPr>
                <w:sz w:val="28"/>
              </w:rPr>
            </w:pPr>
          </w:p>
          <w:p w14:paraId="3A01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                    М.В. Наумейко</w:t>
            </w:r>
          </w:p>
          <w:p w14:paraId="3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3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3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 18</w:t>
            </w:r>
          </w:p>
          <w:p w14:paraId="4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  <w:r>
              <w:rPr>
                <w:color w:val="000000"/>
                <w:spacing w:val="0"/>
                <w:sz w:val="28"/>
              </w:rPr>
              <w:t xml:space="preserve"> 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  <w:p w14:paraId="44010000">
            <w:pPr>
              <w:widowControl w:val="1"/>
              <w:ind/>
              <w:jc w:val="center"/>
              <w:rPr>
                <w:sz w:val="28"/>
              </w:rPr>
            </w:pPr>
          </w:p>
          <w:p w14:paraId="45010000">
            <w:pPr>
              <w:widowControl w:val="1"/>
              <w:ind/>
              <w:jc w:val="center"/>
              <w:rPr>
                <w:sz w:val="28"/>
              </w:rPr>
            </w:pPr>
          </w:p>
          <w:p w14:paraId="4601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Участие в заседании комиссии по вопросам оказания государственной социальной  помощи на основании социального контракта</w:t>
            </w:r>
          </w:p>
          <w:p w14:paraId="48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ст-ца Северская</w:t>
            </w:r>
          </w:p>
          <w:p w14:paraId="4A01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Петровского, 4</w:t>
            </w:r>
          </w:p>
          <w:p w14:paraId="4B010000">
            <w:pPr>
              <w:widowControl w:val="0"/>
              <w:ind/>
              <w:jc w:val="center"/>
              <w:rPr>
                <w:sz w:val="28"/>
              </w:rPr>
            </w:pPr>
          </w:p>
          <w:p w14:paraId="4C010000">
            <w:pPr>
              <w:widowControl w:val="0"/>
              <w:ind/>
              <w:jc w:val="center"/>
              <w:rPr>
                <w:sz w:val="28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widowControl w:val="1"/>
              <w:ind/>
              <w:jc w:val="center"/>
            </w:pPr>
            <w:r>
              <w:rPr>
                <w:sz w:val="28"/>
              </w:rPr>
              <w:t>Леуцкая К.В.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Журавель О.М. 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pStyle w:val="Style_6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8"/>
              </w:rPr>
              <w:t>Заседание комиссии по делам несовершеннолетних и защите их прав при администрации муниципального образования Северский муниципальный район Краснодарского края</w:t>
            </w:r>
          </w:p>
          <w:p w14:paraId="51010000">
            <w:pPr>
              <w:pStyle w:val="Style_4"/>
              <w:rPr>
                <w:rFonts w:ascii="Times New Roman" w:hAnsi="Times New Roman"/>
                <w:b w:val="0"/>
                <w:color w:val="000000"/>
                <w:spacing w:val="0"/>
                <w:sz w:val="28"/>
              </w:rPr>
            </w:pPr>
          </w:p>
          <w:p w14:paraId="52010000">
            <w:pPr>
              <w:pStyle w:val="Style_4"/>
              <w:rPr>
                <w:rFonts w:ascii="Times New Roman" w:hAnsi="Times New Roman"/>
                <w:b w:val="0"/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ст-ца Северская</w:t>
            </w:r>
          </w:p>
          <w:p w14:paraId="54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ул. Петровского, 10а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Сидельникова Е.В.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>
        <w:trPr>
          <w:trHeight w:hRule="atLeast" w:val="279"/>
        </w:trPr>
        <w:tc>
          <w:tcPr>
            <w:tcW w:type="dxa" w:w="15398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</w:p>
          <w:p w14:paraId="58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10 сентября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четверг)</w:t>
            </w:r>
          </w:p>
          <w:p w14:paraId="59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                    П.В. Шевцовым</w:t>
            </w:r>
          </w:p>
          <w:p w14:paraId="5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5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5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 11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Контроль за ходом уборки подсолнечника, кукурузы и сои </w:t>
            </w:r>
          </w:p>
          <w:p w14:paraId="6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ООО «АФ «Кубань» </w:t>
            </w:r>
          </w:p>
          <w:p w14:paraId="6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«Восход»</w:t>
            </w:r>
          </w:p>
          <w:p w14:paraId="67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ООО «Рубин» </w:t>
            </w:r>
          </w:p>
          <w:p w14:paraId="6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6C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6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7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279"/>
        </w:trPr>
        <w:tc>
          <w:tcPr>
            <w:tcW w:type="dxa" w:w="15398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74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11 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пятница)</w:t>
            </w:r>
          </w:p>
          <w:p w14:paraId="75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</w:t>
            </w:r>
            <w:r>
              <w:rPr>
                <w:b w:val="1"/>
                <w:i w:val="1"/>
                <w:color w:val="000000"/>
                <w:sz w:val="28"/>
              </w:rPr>
              <w:t>Победы русской эскадры</w:t>
            </w:r>
            <w:r>
              <w:rPr>
                <w:b w:val="1"/>
                <w:i w:val="1"/>
                <w:color w:val="000000"/>
                <w:sz w:val="28"/>
              </w:rPr>
              <w:t xml:space="preserve"> под командованием Ф.Ф.Ушакова </w:t>
            </w:r>
            <w:r>
              <w:rPr>
                <w:b w:val="1"/>
                <w:i w:val="1"/>
                <w:color w:val="000000"/>
                <w:sz w:val="28"/>
              </w:rPr>
              <w:t>над турецкой эскадрой</w:t>
            </w:r>
            <w:r>
              <w:rPr>
                <w:b w:val="1"/>
                <w:i w:val="1"/>
                <w:color w:val="000000"/>
                <w:sz w:val="28"/>
              </w:rPr>
              <w:t xml:space="preserve"> у мыса Тендра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  <w:r>
              <w:rPr>
                <w:i w:val="1"/>
                <w:color w:val="000000"/>
                <w:sz w:val="28"/>
              </w:rPr>
              <w:t>(1790).</w:t>
            </w:r>
          </w:p>
          <w:p w14:paraId="76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образования</w:t>
            </w:r>
            <w:r>
              <w:rPr>
                <w:b w:val="1"/>
                <w:i w:val="1"/>
                <w:color w:val="000000"/>
                <w:sz w:val="28"/>
              </w:rPr>
              <w:t xml:space="preserve"> подразделений по вопросам миграции системы МВД. </w:t>
            </w:r>
          </w:p>
          <w:p w14:paraId="77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</w:t>
            </w:r>
            <w:r>
              <w:rPr>
                <w:b w:val="1"/>
                <w:i w:val="1"/>
                <w:color w:val="000000"/>
                <w:sz w:val="28"/>
              </w:rPr>
              <w:t xml:space="preserve"> специалиста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  <w:r>
              <w:rPr>
                <w:b w:val="1"/>
                <w:i w:val="1"/>
                <w:color w:val="000000"/>
                <w:sz w:val="28"/>
              </w:rPr>
              <w:t>органов воспитательной работы в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  <w:r>
              <w:rPr>
                <w:b w:val="1"/>
                <w:i w:val="1"/>
                <w:color w:val="000000"/>
                <w:sz w:val="28"/>
              </w:rPr>
              <w:t>Вооруженных Силах</w:t>
            </w:r>
            <w:r>
              <w:rPr>
                <w:b w:val="1"/>
                <w:i w:val="1"/>
                <w:color w:val="000000"/>
                <w:sz w:val="28"/>
              </w:rPr>
              <w:t xml:space="preserve"> РФ.</w:t>
            </w:r>
          </w:p>
          <w:p w14:paraId="78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08.30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Совещание с руководителями служб ЖКХ</w:t>
            </w:r>
          </w:p>
          <w:p w14:paraId="7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7D010000">
            <w:pPr>
              <w:pStyle w:val="Style_4"/>
              <w:widowControl w:val="1"/>
              <w:spacing w:after="0" w:before="0" w:line="240" w:lineRule="auto"/>
              <w:ind w:firstLine="0" w:left="0" w:right="168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7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№5</w:t>
            </w:r>
          </w:p>
          <w:p w14:paraId="7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  <w:p w14:paraId="8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Контроль за ходом уборки подсолнечника, кукурузы и сои </w:t>
            </w:r>
          </w:p>
          <w:p w14:paraId="8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ООО «Агросимтема» </w:t>
            </w:r>
          </w:p>
          <w:p w14:paraId="87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«Дубрава»</w:t>
            </w:r>
          </w:p>
          <w:p w14:paraId="8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ООО «Луч» </w:t>
            </w:r>
          </w:p>
          <w:p w14:paraId="8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0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C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type="dxa" w:w="595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D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Районный  фестиваль хоровых  коллективов  «С  песней  по жизни» </w:t>
            </w:r>
          </w:p>
          <w:p w14:paraId="8E010000">
            <w:pPr>
              <w:widowControl w:val="1"/>
              <w:ind/>
              <w:jc w:val="both"/>
              <w:rPr>
                <w:sz w:val="20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8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i w:val="0"/>
                <w:color w:val="000000"/>
                <w:spacing w:val="0"/>
                <w:sz w:val="28"/>
              </w:rPr>
              <w:t xml:space="preserve">пгт Ильский </w:t>
            </w:r>
          </w:p>
          <w:p w14:paraId="9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i w:val="0"/>
                <w:color w:val="000000"/>
                <w:spacing w:val="0"/>
                <w:sz w:val="28"/>
              </w:rPr>
              <w:t>ул. Длинные, 104</w:t>
            </w:r>
          </w:p>
        </w:tc>
        <w:tc>
          <w:tcPr>
            <w:tcW w:type="dxa" w:w="247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92010000">
            <w:r>
              <w:rPr>
                <w:sz w:val="28"/>
              </w:rPr>
              <w:t>Куралесина Г.В.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11.30</w:t>
            </w:r>
          </w:p>
          <w:p w14:paraId="94010000">
            <w:pPr>
              <w:widowControl w:val="1"/>
              <w:ind/>
              <w:jc w:val="center"/>
              <w:rPr>
                <w:sz w:val="28"/>
              </w:rPr>
            </w:pPr>
          </w:p>
          <w:p w14:paraId="95010000">
            <w:pPr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Мониторинг санитарного состояния на территории городских и сельских поселений</w:t>
            </w:r>
          </w:p>
          <w:p w14:paraId="97010000">
            <w:pPr>
              <w:widowControl w:val="1"/>
              <w:ind/>
              <w:jc w:val="both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городские и сельские поселения</w:t>
            </w:r>
          </w:p>
          <w:p w14:paraId="99010000">
            <w:pPr>
              <w:widowControl w:val="1"/>
              <w:ind/>
              <w:jc w:val="center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279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9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A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A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630"/>
        </w:trPr>
        <w:tc>
          <w:tcPr>
            <w:tcW w:type="dxa" w:w="15398"/>
            <w:gridSpan w:val="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ind/>
              <w:jc w:val="center"/>
              <w:rPr>
                <w:i w:val="1"/>
                <w:color w:val="000000"/>
                <w:sz w:val="22"/>
              </w:rPr>
            </w:pPr>
          </w:p>
          <w:p w14:paraId="A5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12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</w:t>
            </w:r>
            <w:r>
              <w:rPr>
                <w:b w:val="1"/>
                <w:color w:val="000000"/>
                <w:sz w:val="28"/>
              </w:rPr>
              <w:t xml:space="preserve">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суббота)</w:t>
            </w:r>
          </w:p>
          <w:p w14:paraId="A6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создания подразделений по обеспечению безопасности лиц, подлежащих государственной защите Министерства внутренних дел России.  </w:t>
            </w:r>
            <w:r>
              <w:rPr>
                <w:b w:val="1"/>
                <w:i w:val="1"/>
                <w:color w:val="000000"/>
                <w:sz w:val="28"/>
              </w:rPr>
              <w:t xml:space="preserve">12-16 </w:t>
            </w:r>
            <w:r>
              <w:rPr>
                <w:b w:val="1"/>
                <w:i w:val="1"/>
                <w:color w:val="000000"/>
                <w:sz w:val="28"/>
              </w:rPr>
              <w:t>Дн</w:t>
            </w:r>
            <w:r>
              <w:rPr>
                <w:b w:val="1"/>
                <w:i w:val="1"/>
                <w:color w:val="000000"/>
                <w:sz w:val="28"/>
              </w:rPr>
              <w:t>и</w:t>
            </w:r>
            <w:r>
              <w:rPr>
                <w:b w:val="1"/>
                <w:i w:val="1"/>
                <w:color w:val="000000"/>
                <w:sz w:val="28"/>
              </w:rPr>
              <w:t xml:space="preserve"> города Новороссийска</w:t>
            </w:r>
            <w:r>
              <w:rPr>
                <w:b w:val="1"/>
                <w:i w:val="1"/>
                <w:color w:val="000000"/>
                <w:sz w:val="28"/>
              </w:rPr>
              <w:t xml:space="preserve">.  </w:t>
            </w:r>
          </w:p>
          <w:p w14:paraId="A7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святого благоверного князя Александра Невского – войсковой праздник Кубанского казачьего  во</w:t>
            </w:r>
            <w:r>
              <w:rPr>
                <w:b w:val="1"/>
                <w:i w:val="1"/>
                <w:color w:val="000000"/>
                <w:sz w:val="28"/>
              </w:rPr>
              <w:t>й</w:t>
            </w:r>
            <w:r>
              <w:rPr>
                <w:b w:val="1"/>
                <w:i w:val="1"/>
                <w:color w:val="000000"/>
                <w:sz w:val="28"/>
              </w:rPr>
              <w:t>ска.</w:t>
            </w:r>
            <w:r>
              <w:rPr>
                <w:b w:val="1"/>
                <w:i w:val="1"/>
                <w:color w:val="000000"/>
                <w:sz w:val="28"/>
              </w:rPr>
              <w:t xml:space="preserve">  </w:t>
            </w:r>
          </w:p>
          <w:p w14:paraId="A8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12-13 Дни Курганинского района и города Курганинска.</w:t>
            </w:r>
          </w:p>
          <w:p w14:paraId="A9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 города  Усть-Лабинска, День Каневского района и станицы Каневской.</w:t>
            </w:r>
          </w:p>
          <w:p w14:paraId="AA010000">
            <w:pPr>
              <w:widowControl w:val="0"/>
              <w:ind/>
              <w:jc w:val="center"/>
              <w:rPr>
                <w:b w:val="1"/>
                <w:color w:val="000000"/>
                <w:sz w:val="22"/>
              </w:rPr>
            </w:pP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A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AC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творческих коллективов Северского района в краевом фестивале  риса  «Кубанское  золото» на подворье «Волысьсног» </w:t>
            </w:r>
          </w:p>
        </w:tc>
        <w:tc>
          <w:tcPr>
            <w:tcW w:type="dxa" w:w="328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A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i w:val="0"/>
                <w:color w:val="000000"/>
                <w:spacing w:val="0"/>
                <w:sz w:val="28"/>
              </w:rPr>
              <w:t>Темрюкский  район</w:t>
            </w:r>
          </w:p>
          <w:p w14:paraId="A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i w:val="0"/>
                <w:color w:val="000000"/>
                <w:spacing w:val="0"/>
                <w:sz w:val="28"/>
              </w:rPr>
              <w:t>ст-ца Тамань</w:t>
            </w:r>
          </w:p>
          <w:p w14:paraId="A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i w:val="0"/>
                <w:color w:val="000000"/>
                <w:spacing w:val="0"/>
                <w:sz w:val="28"/>
              </w:rPr>
              <w:t>ул. Лебедева, 102</w:t>
            </w:r>
          </w:p>
        </w:tc>
        <w:tc>
          <w:tcPr>
            <w:tcW w:type="dxa" w:w="247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B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B1010000">
            <w:r>
              <w:rPr>
                <w:sz w:val="28"/>
              </w:rPr>
              <w:t>Куралесина Г.В.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B3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B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B7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BB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13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color w:val="000000"/>
                <w:sz w:val="28"/>
              </w:rPr>
              <w:t xml:space="preserve">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воскресенье)</w:t>
            </w:r>
          </w:p>
          <w:p w14:paraId="BC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Всемирный день оказания первой </w:t>
            </w:r>
            <w:r>
              <w:rPr>
                <w:b w:val="1"/>
                <w:i w:val="1"/>
                <w:color w:val="000000"/>
                <w:sz w:val="28"/>
              </w:rPr>
              <w:t xml:space="preserve">медицинской  помощи. </w:t>
            </w:r>
            <w:r>
              <w:rPr>
                <w:b w:val="1"/>
                <w:i w:val="1"/>
                <w:color w:val="000000"/>
                <w:sz w:val="28"/>
              </w:rPr>
              <w:t xml:space="preserve">День образования Краснодарского края </w:t>
            </w:r>
            <w:r>
              <w:rPr>
                <w:i w:val="1"/>
                <w:color w:val="000000"/>
                <w:sz w:val="28"/>
              </w:rPr>
              <w:t>(1937).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</w:p>
          <w:p w14:paraId="BD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танкиста – профессиональный праздник в Вооруженных Силах РФ.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</w:p>
          <w:p w14:paraId="BE01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Международный день памяти жертв фашизма. </w:t>
            </w:r>
            <w:r>
              <w:rPr>
                <w:b w:val="1"/>
                <w:i w:val="1"/>
                <w:color w:val="000000"/>
                <w:sz w:val="28"/>
              </w:rPr>
              <w:t xml:space="preserve">День  образования прокуратуры  Краснодарского  края </w:t>
            </w:r>
            <w:r>
              <w:rPr>
                <w:i w:val="1"/>
                <w:color w:val="000000"/>
                <w:sz w:val="28"/>
              </w:rPr>
              <w:t>(1937).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</w:p>
          <w:p w14:paraId="BF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  <w:p w14:paraId="C101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Молодежная акция, посвященная Дню  образования Краснодарского края (1937)</w:t>
            </w:r>
          </w:p>
          <w:p w14:paraId="C3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Северский  район </w:t>
            </w:r>
          </w:p>
          <w:p w14:paraId="C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C9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  <w:p w14:paraId="CB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  <w:p w14:paraId="CC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C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C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D3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14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понедельник)</w:t>
            </w:r>
          </w:p>
          <w:p w14:paraId="D4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  <w:r>
              <w:rPr>
                <w:b w:val="1"/>
                <w:i w:val="1"/>
                <w:color w:val="000000"/>
                <w:sz w:val="28"/>
              </w:rPr>
              <w:t xml:space="preserve">День ветеранов подразделений особого риска.  </w:t>
            </w:r>
            <w:r>
              <w:rPr>
                <w:b w:val="1"/>
                <w:i w:val="1"/>
                <w:color w:val="000000"/>
                <w:sz w:val="28"/>
              </w:rPr>
              <w:t>Гречишкинские  поминовения.</w:t>
            </w:r>
          </w:p>
          <w:p w14:paraId="D5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 присвоения городу  Новороссийску почетного звания «Город-герой».</w:t>
            </w:r>
          </w:p>
          <w:p w14:paraId="D6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1066"/>
        </w:trPr>
        <w:tc>
          <w:tcPr>
            <w:tcW w:type="dxa" w:w="127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****</w:t>
            </w:r>
          </w:p>
          <w:p w14:paraId="D8010000">
            <w:pPr>
              <w:widowControl w:val="1"/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(14-28.09.2026)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Туристический  слет «Северские  рассветы» </w:t>
            </w:r>
          </w:p>
          <w:p w14:paraId="DA010000">
            <w:pPr>
              <w:widowControl w:val="1"/>
              <w:ind/>
              <w:jc w:val="both"/>
              <w:rPr>
                <w:sz w:val="28"/>
              </w:rPr>
            </w:pPr>
          </w:p>
          <w:p w14:paraId="DB01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Северский район </w:t>
            </w:r>
          </w:p>
          <w:p w14:paraId="DD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DE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Бут Е.В.</w:t>
            </w:r>
          </w:p>
        </w:tc>
      </w:tr>
      <w:tr>
        <w:trPr>
          <w:trHeight w:hRule="atLeast" w:val="251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Контроль за ходом уборки подсолнечника, кукурузы и сои </w:t>
            </w:r>
          </w:p>
          <w:p w14:paraId="E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«Смоленское»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251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E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(14-28.09.2026)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Плановая проверка размещения заказов            МБДОУ  ДС №6</w:t>
            </w:r>
          </w:p>
          <w:p w14:paraId="EA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0"/>
                <w:color w:val="000000"/>
                <w:sz w:val="28"/>
              </w:rPr>
            </w:pPr>
            <w:r>
              <w:rPr>
                <w:i w:val="0"/>
                <w:color w:val="000000"/>
                <w:sz w:val="28"/>
              </w:rPr>
              <w:t xml:space="preserve">ст-ца Дербентская </w:t>
            </w:r>
          </w:p>
          <w:p w14:paraId="E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0"/>
                <w:color w:val="000000"/>
                <w:sz w:val="28"/>
              </w:rPr>
            </w:pPr>
            <w:r>
              <w:rPr>
                <w:i w:val="0"/>
                <w:color w:val="000000"/>
                <w:sz w:val="28"/>
              </w:rPr>
              <w:t>ул. Ленина, 32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widowControl w:val="1"/>
              <w:ind/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 xml:space="preserve">Леуцкая К.В.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Журавель О.М. </w:t>
            </w:r>
          </w:p>
        </w:tc>
      </w:tr>
      <w:tr>
        <w:trPr>
          <w:trHeight w:hRule="atLeast" w:val="251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F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(14-18.09.2026)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земельному контролю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Смоленское,</w:t>
            </w:r>
          </w:p>
          <w:p w14:paraId="F3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Григорьевское,</w:t>
            </w:r>
          </w:p>
          <w:p w14:paraId="F4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Северское,</w:t>
            </w:r>
          </w:p>
          <w:p w14:paraId="F5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Азовское </w:t>
            </w:r>
            <w:r>
              <w:rPr>
                <w:sz w:val="28"/>
              </w:rPr>
              <w:t xml:space="preserve">  поселения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F9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(14-18.09.2026)</w:t>
            </w:r>
          </w:p>
          <w:p w14:paraId="F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11.09.2026)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региональному государственному строительному надзору в случаях, предусмотренных частью 2 статьи 54 Градостроительного кодекса РФ</w:t>
            </w:r>
          </w:p>
          <w:p w14:paraId="F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Новодмитриевское,</w:t>
            </w:r>
          </w:p>
          <w:p w14:paraId="FE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Григорьевское,</w:t>
            </w:r>
          </w:p>
          <w:p w14:paraId="F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Афипское,</w:t>
            </w:r>
          </w:p>
          <w:p w14:paraId="0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Ильское  </w:t>
            </w:r>
            <w:r>
              <w:rPr>
                <w:sz w:val="28"/>
              </w:rPr>
              <w:t xml:space="preserve">поселения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0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(14-18.09.2026)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контролю в области использования и охраны особо охраняемых природных территорий местного значения</w:t>
            </w:r>
          </w:p>
          <w:p w14:paraId="06020000">
            <w:pPr>
              <w:widowControl w:val="1"/>
              <w:ind/>
              <w:jc w:val="both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Северское сельское поселение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0B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(14-18.09.2026)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жилищному контролю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территория</w:t>
            </w:r>
          </w:p>
          <w:p w14:paraId="0E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Краснодарского края,</w:t>
            </w:r>
          </w:p>
          <w:p w14:paraId="0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где имеется жилищный фонд, состоящий в муниципальной собственности</w:t>
            </w:r>
          </w:p>
          <w:p w14:paraId="10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14020000">
            <w:pPr>
              <w:widowControl w:val="1"/>
              <w:ind/>
              <w:jc w:val="center"/>
              <w:rPr>
                <w:sz w:val="28"/>
              </w:rPr>
            </w:pPr>
          </w:p>
          <w:p w14:paraId="15020000">
            <w:pPr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Совещание с руководителями общеобразовательных организаций и организаций  дополнительного образования  </w:t>
            </w:r>
          </w:p>
          <w:p w14:paraId="1702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19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120</w:t>
            </w:r>
          </w:p>
          <w:p w14:paraId="1A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1B020000">
            <w:pPr>
              <w:rPr>
                <w:sz w:val="28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Мазько Л.В. 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1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(14-21.09.2026)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1"/>
              <w:ind w:left="6"/>
              <w:jc w:val="both"/>
              <w:rPr>
                <w:sz w:val="28"/>
              </w:rPr>
            </w:pPr>
            <w:r>
              <w:rPr>
                <w:sz w:val="28"/>
              </w:rPr>
              <w:t>Участие в Первенстве Краснодарского края по баскетболу среди девушек 2012 - 2013 г.р.</w:t>
            </w:r>
          </w:p>
          <w:p w14:paraId="21020000">
            <w:pPr>
              <w:widowControl w:val="1"/>
              <w:ind w:left="6"/>
              <w:jc w:val="both"/>
              <w:rPr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г. Тимашевск</w:t>
            </w:r>
          </w:p>
          <w:p w14:paraId="2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Пионерская, 92</w:t>
            </w:r>
          </w:p>
          <w:p w14:paraId="2402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2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(14-15.09.2026)</w:t>
            </w:r>
          </w:p>
          <w:p w14:paraId="29020000">
            <w:pPr>
              <w:widowControl w:val="1"/>
              <w:ind/>
              <w:jc w:val="center"/>
              <w:rPr>
                <w:sz w:val="16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норм ГТО «Я выбираю спорт. Я готов к труду и обороне»</w:t>
            </w:r>
          </w:p>
          <w:p w14:paraId="2B02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2C02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пгт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Ильский</w:t>
            </w:r>
          </w:p>
          <w:p w14:paraId="2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ул. Первомайская, 44 б</w:t>
            </w:r>
          </w:p>
          <w:p w14:paraId="2F020000">
            <w:pPr>
              <w:widowControl w:val="1"/>
              <w:ind/>
              <w:jc w:val="center"/>
              <w:rPr>
                <w:sz w:val="28"/>
              </w:rPr>
            </w:pPr>
          </w:p>
          <w:p w14:paraId="3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Планерное совещание администрации муниципального образования Северский муниципальный  район  Краснодарского края 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36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37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зал заседаний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Снимщиков В.В.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3B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0"/>
                <w:color w:val="000000"/>
                <w:sz w:val="28"/>
              </w:rPr>
              <w:t>1</w:t>
            </w:r>
            <w:r>
              <w:rPr>
                <w:b w:val="1"/>
                <w:color w:val="000000"/>
                <w:sz w:val="28"/>
              </w:rPr>
              <w:t xml:space="preserve">5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вторник)</w:t>
            </w:r>
          </w:p>
          <w:p w14:paraId="3C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Международный </w:t>
            </w:r>
            <w:r>
              <w:rPr>
                <w:b w:val="1"/>
                <w:i w:val="1"/>
                <w:color w:val="000000"/>
                <w:sz w:val="28"/>
              </w:rPr>
              <w:t>день демократии</w:t>
            </w:r>
            <w:r>
              <w:rPr>
                <w:b w:val="1"/>
                <w:i w:val="1"/>
                <w:color w:val="000000"/>
                <w:sz w:val="28"/>
              </w:rPr>
              <w:t>.</w:t>
            </w:r>
          </w:p>
          <w:p w14:paraId="3D02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федераль</w:t>
            </w:r>
            <w:r>
              <w:rPr>
                <w:b w:val="1"/>
                <w:i w:val="1"/>
                <w:color w:val="000000"/>
                <w:sz w:val="28"/>
              </w:rPr>
              <w:t xml:space="preserve">ного государственного санитарно-эпидемиологического надзора. </w:t>
            </w:r>
          </w:p>
          <w:p w14:paraId="3E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3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****</w:t>
            </w:r>
          </w:p>
        </w:tc>
        <w:tc>
          <w:tcPr>
            <w:tcW w:type="dxa" w:w="595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40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проведении зонального этапа XX краевого конкурса народных обрядов «Живая  культура» </w:t>
            </w:r>
          </w:p>
          <w:p w14:paraId="41020000">
            <w:pPr>
              <w:widowControl w:val="1"/>
              <w:ind/>
              <w:jc w:val="both"/>
              <w:rPr>
                <w:sz w:val="22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42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43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61</w:t>
            </w:r>
          </w:p>
        </w:tc>
        <w:tc>
          <w:tcPr>
            <w:tcW w:type="dxa" w:w="247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44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45020000">
            <w:r>
              <w:rPr>
                <w:sz w:val="28"/>
              </w:rPr>
              <w:t>Куралесина Г.В.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Контроль за ходом уборки подсолнечника, кукурузы и сои </w:t>
            </w:r>
          </w:p>
          <w:p w14:paraId="48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ООО ПСХ «Колосок» </w:t>
            </w:r>
          </w:p>
          <w:p w14:paraId="4A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ООО «Грейнрус Агро» </w:t>
            </w:r>
            <w:r>
              <w:rPr>
                <w:color w:val="000000"/>
                <w:sz w:val="28"/>
              </w:rPr>
              <w:t xml:space="preserve">ООО «Изумрудные  холмы» </w:t>
            </w:r>
          </w:p>
          <w:p w14:paraId="4B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2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главой муниципального образования Северский муниципальный район Краснодарского края   А.Ю.Чеверевым</w:t>
            </w:r>
          </w:p>
          <w:p w14:paraId="50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2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52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5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 5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57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(15-20.09.2026)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1"/>
              <w:ind w:left="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финальных соревнованиях Первенства Краснодарского края по волейболу среди девушек до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16 лет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пгт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Ильский</w:t>
            </w:r>
          </w:p>
          <w:p w14:paraId="5A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Беличенко, 15 а</w:t>
            </w:r>
          </w:p>
          <w:p w14:paraId="5B02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  <w:p w14:paraId="5F020000">
            <w:pPr>
              <w:widowControl w:val="1"/>
              <w:ind/>
              <w:jc w:val="center"/>
              <w:rPr>
                <w:sz w:val="28"/>
              </w:rPr>
            </w:pPr>
          </w:p>
          <w:p w14:paraId="6002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Участие в заседании комиссии по вопросам оказания государственной социальной  помощи на основании социального контракта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ст-ца Северская</w:t>
            </w:r>
          </w:p>
          <w:p w14:paraId="6302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Петровского, 4</w:t>
            </w:r>
          </w:p>
          <w:p w14:paraId="64020000">
            <w:pPr>
              <w:widowControl w:val="0"/>
              <w:ind/>
              <w:jc w:val="center"/>
              <w:rPr>
                <w:sz w:val="28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widowControl w:val="1"/>
              <w:ind/>
              <w:jc w:val="center"/>
            </w:pPr>
            <w:r>
              <w:rPr>
                <w:sz w:val="28"/>
              </w:rPr>
              <w:t>Леуцкая К.В.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Журавель О.М.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68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16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среда)</w:t>
            </w:r>
          </w:p>
          <w:p w14:paraId="69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Международный день охраны озонового слоя. </w:t>
            </w:r>
          </w:p>
          <w:p w14:paraId="6A02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освобождения города Новороссийска от немецко-фашистских захватчиков </w:t>
            </w:r>
            <w:r>
              <w:rPr>
                <w:i w:val="1"/>
                <w:color w:val="000000"/>
                <w:sz w:val="28"/>
              </w:rPr>
              <w:t>(1943)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6C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6D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Е.А.Алышевым</w:t>
            </w:r>
          </w:p>
          <w:p w14:paraId="6F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2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71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72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 5</w:t>
            </w:r>
          </w:p>
          <w:p w14:paraId="73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2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77020000">
            <w:pPr>
              <w:widowControl w:val="1"/>
              <w:ind/>
              <w:jc w:val="center"/>
              <w:rPr>
                <w:sz w:val="28"/>
              </w:rPr>
            </w:pPr>
          </w:p>
          <w:p w14:paraId="78020000">
            <w:pPr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Совещание с заместителями руководителей образовательных организаций по учебно-воспитательной  работе </w:t>
            </w:r>
          </w:p>
          <w:p w14:paraId="7A020000">
            <w:pPr>
              <w:widowControl w:val="1"/>
              <w:ind/>
              <w:jc w:val="both"/>
              <w:rPr>
                <w:sz w:val="22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7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120</w:t>
            </w:r>
          </w:p>
          <w:p w14:paraId="7D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7E020000">
            <w:pPr>
              <w:rPr>
                <w:sz w:val="28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Бут Е.В.</w:t>
            </w:r>
          </w:p>
          <w:p w14:paraId="81020000">
            <w:pPr>
              <w:widowControl w:val="1"/>
              <w:ind/>
              <w:jc w:val="center"/>
              <w:rPr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Контроль за проведением заготовки сочных кормов </w:t>
            </w:r>
          </w:p>
          <w:p w14:paraId="84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ООО «АФ «Кубань»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Проверка хода  подготовки ферм к зимовки скота 2026-2027 годов </w:t>
            </w: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ООО «АФ «Кубань»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8E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17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четверг)</w:t>
            </w:r>
          </w:p>
          <w:p w14:paraId="8F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91020000">
            <w:pPr>
              <w:widowControl w:val="1"/>
              <w:ind/>
              <w:jc w:val="center"/>
              <w:rPr>
                <w:sz w:val="28"/>
              </w:rPr>
            </w:pPr>
          </w:p>
          <w:p w14:paraId="92020000">
            <w:pPr>
              <w:widowControl w:val="1"/>
              <w:ind/>
              <w:jc w:val="center"/>
              <w:rPr>
                <w:sz w:val="28"/>
              </w:rPr>
            </w:pPr>
          </w:p>
          <w:p w14:paraId="93020000">
            <w:pPr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Совещание с заместителями руководителей образовательных организаций по воспитательной  работе </w:t>
            </w:r>
          </w:p>
          <w:p w14:paraId="9502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97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132</w:t>
            </w:r>
          </w:p>
          <w:p w14:paraId="98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99020000">
            <w:pPr>
              <w:rPr>
                <w:sz w:val="28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Мазько Л.В. 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Контроль за проведением заготовки сочных кормов 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ООО «Смоленское»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Проверка хода  подготовки ферм к зимовки скота 2026-2027 годов </w:t>
            </w:r>
          </w:p>
          <w:p w14:paraId="A3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«Смоленское»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A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AB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A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</w:p>
          <w:p w14:paraId="B002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1</w:t>
            </w:r>
            <w:r>
              <w:rPr>
                <w:b w:val="1"/>
                <w:color w:val="000000"/>
                <w:sz w:val="28"/>
              </w:rPr>
              <w:t>8</w:t>
            </w:r>
            <w:r>
              <w:rPr>
                <w:b w:val="1"/>
                <w:color w:val="000000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пятница)</w:t>
            </w:r>
          </w:p>
          <w:p w14:paraId="B1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 рождения советской  гвардии. </w:t>
            </w:r>
          </w:p>
          <w:p w14:paraId="B2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  <w:p w14:paraId="B4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B5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B602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Военно - спортивные  соревнования «К защите Родины готов!», посвященные памяти  Героя России Трошева Г.Н.</w:t>
            </w:r>
          </w:p>
          <w:p w14:paraId="B8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(по согласованию)</w:t>
            </w:r>
          </w:p>
          <w:p w14:paraId="BA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8"/>
              </w:rPr>
            </w:pPr>
          </w:p>
          <w:p w14:paraId="BB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8"/>
              </w:rPr>
            </w:pPr>
          </w:p>
          <w:p w14:paraId="BC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Контроль за проведением заготовки сочных кормов </w:t>
            </w:r>
          </w:p>
          <w:p w14:paraId="C1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«Агросистема»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08.30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Совещание с руководителями служб ЖКХ</w:t>
            </w:r>
          </w:p>
          <w:p w14:paraId="C7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C9020000">
            <w:pPr>
              <w:pStyle w:val="Style_4"/>
              <w:widowControl w:val="1"/>
              <w:spacing w:after="0" w:before="0" w:line="240" w:lineRule="auto"/>
              <w:ind w:firstLine="0" w:left="0" w:right="168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CA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№5</w:t>
            </w:r>
          </w:p>
          <w:p w14:paraId="CB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  <w:p w14:paraId="CD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(начальником финансового управления)</w:t>
            </w:r>
          </w:p>
          <w:p w14:paraId="D1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К.В. Леуцкой</w:t>
            </w:r>
          </w:p>
          <w:p w14:paraId="D2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D4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D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№1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Леуцкая К.В.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10.00</w:t>
            </w:r>
          </w:p>
          <w:p w14:paraId="D9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A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B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C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D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E020000">
            <w:pPr>
              <w:rPr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pStyle w:val="Style_6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8"/>
              </w:rPr>
              <w:t>Рейдовые мероприятия районной межведомственной комиссии при администрации муниципального образования Северский район по организации взаимодействия в сфере оборота алкогольной и спиртосодержащей продукции</w:t>
            </w:r>
          </w:p>
          <w:p w14:paraId="E0020000">
            <w:pPr>
              <w:rPr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Северский район</w:t>
            </w:r>
          </w:p>
          <w:p w14:paraId="E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8"/>
              </w:rPr>
            </w:pPr>
          </w:p>
          <w:p w14:paraId="E3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8"/>
              </w:rPr>
            </w:pPr>
          </w:p>
          <w:p w14:paraId="E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8"/>
              </w:rPr>
            </w:pPr>
          </w:p>
          <w:p w14:paraId="E5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8"/>
              </w:rPr>
            </w:pPr>
          </w:p>
          <w:p w14:paraId="E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8"/>
              </w:rPr>
            </w:pPr>
          </w:p>
          <w:p w14:paraId="E7020000">
            <w:pPr>
              <w:rPr>
                <w:sz w:val="28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Леуцкая К.В. </w:t>
            </w:r>
          </w:p>
          <w:p w14:paraId="E9020000">
            <w:pPr>
              <w:rPr>
                <w:sz w:val="28"/>
              </w:rPr>
            </w:pP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Журавель О.М. </w:t>
            </w:r>
          </w:p>
          <w:p w14:paraId="EB020000">
            <w:pPr>
              <w:rPr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11.30</w:t>
            </w:r>
          </w:p>
          <w:p w14:paraId="ED020000">
            <w:pPr>
              <w:widowControl w:val="1"/>
              <w:ind/>
              <w:jc w:val="center"/>
              <w:rPr>
                <w:sz w:val="28"/>
              </w:rPr>
            </w:pPr>
          </w:p>
          <w:p w14:paraId="EE02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Мониторинг санитарного состояния на территории городских и сельских поселений</w:t>
            </w:r>
          </w:p>
          <w:p w14:paraId="F002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городские и сельские поселения</w:t>
            </w:r>
          </w:p>
          <w:p w14:paraId="F202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Проверка хода подготовки ферм к зимовки скота 2026-2027 годов </w:t>
            </w:r>
          </w:p>
          <w:p w14:paraId="F7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«Агросистема»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widowControl w:val="1"/>
              <w:ind/>
              <w:jc w:val="center"/>
              <w:rPr>
                <w:sz w:val="16"/>
              </w:rPr>
            </w:pPr>
            <w:r>
              <w:rPr>
                <w:sz w:val="28"/>
              </w:rPr>
              <w:t>16.00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Мероприятие антинаркотической направленности. Турнир по футболу «Скажи наркотикам - нет!» среди юношей 2011 - 2012 г.р. и девушек 2009 - 2010 г.р.  </w:t>
            </w:r>
          </w:p>
          <w:p w14:paraId="FD02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пгт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Черноморский</w:t>
            </w:r>
          </w:p>
          <w:p w14:paraId="F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ул. Тельмана, 9 а</w:t>
            </w:r>
          </w:p>
          <w:p w14:paraId="0003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30000">
            <w:pPr>
              <w:widowControl w:val="1"/>
              <w:ind/>
              <w:jc w:val="center"/>
              <w:rPr>
                <w:sz w:val="16"/>
              </w:rPr>
            </w:pPr>
            <w:r>
              <w:rPr>
                <w:sz w:val="28"/>
              </w:rPr>
              <w:t>17.00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30000">
            <w:pPr>
              <w:widowControl w:val="1"/>
              <w:ind w:left="-42" w:right="62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Мероприятие антинаркотической направленности. </w:t>
            </w:r>
            <w:r>
              <w:rPr>
                <w:rFonts w:ascii="Times New Roman" w:hAnsi="Times New Roman"/>
                <w:sz w:val="28"/>
              </w:rPr>
              <w:t xml:space="preserve">Турнир по легкой атлетике среди юношей и девушек 2013 - 2016 </w:t>
            </w:r>
            <w:r>
              <w:rPr>
                <w:rFonts w:ascii="Times New Roman" w:hAnsi="Times New Roman"/>
                <w:sz w:val="28"/>
              </w:rPr>
              <w:t>г.р</w:t>
            </w:r>
            <w:r>
              <w:rPr>
                <w:rFonts w:ascii="Times New Roman" w:hAnsi="Times New Roman"/>
                <w:sz w:val="28"/>
              </w:rPr>
              <w:t>. в рамках мероприятий антинаркотической направленности «Мы за здоровый образ»</w:t>
            </w:r>
          </w:p>
          <w:p w14:paraId="0503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пгт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>Ильский</w:t>
            </w:r>
          </w:p>
          <w:p w14:paraId="0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ул. Пушкина, 136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rPr>
          <w:trHeight w:hRule="atLeast" w:val="487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0B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0E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0F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</w:p>
          <w:p w14:paraId="1303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19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(суббота)</w:t>
            </w:r>
          </w:p>
          <w:p w14:paraId="1403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 оружейника.  </w:t>
            </w:r>
            <w:r>
              <w:rPr>
                <w:b w:val="1"/>
                <w:i w:val="1"/>
                <w:color w:val="000000"/>
                <w:sz w:val="28"/>
              </w:rPr>
              <w:t>Дни  сотрудников  органов внутренних  дел Краснодарского края.</w:t>
            </w:r>
          </w:p>
          <w:p w14:paraId="1503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 День Выселковского района.  </w:t>
            </w:r>
            <w:r>
              <w:rPr>
                <w:b w:val="1"/>
                <w:i w:val="1"/>
                <w:color w:val="000000"/>
                <w:sz w:val="28"/>
              </w:rPr>
              <w:t>Даховские  поминовения.</w:t>
            </w:r>
          </w:p>
          <w:p w14:paraId="16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18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(19-20.09.2026)</w:t>
            </w:r>
          </w:p>
          <w:p w14:paraId="19030000">
            <w:pPr>
              <w:widowControl w:val="1"/>
              <w:ind/>
              <w:jc w:val="center"/>
              <w:rPr>
                <w:sz w:val="16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1"/>
              <w:spacing w:after="0" w:line="240" w:lineRule="auto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Первенство Краснодарского края по легкой атлетике среди юношей и девушек 2009 г.р. и моложе</w:t>
            </w:r>
          </w:p>
          <w:p w14:paraId="1B030000">
            <w:pPr>
              <w:widowControl w:val="1"/>
              <w:spacing w:after="0" w:line="240" w:lineRule="auto"/>
              <w:ind/>
              <w:jc w:val="both"/>
              <w:rPr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Краснодар </w:t>
            </w:r>
          </w:p>
          <w:p w14:paraId="1D030000">
            <w:pPr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sz w:val="28"/>
              </w:rPr>
              <w:t>ул. Буде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ного, 121</w:t>
            </w:r>
          </w:p>
          <w:p w14:paraId="1E030000">
            <w:pPr>
              <w:widowControl w:val="1"/>
              <w:ind/>
              <w:jc w:val="center"/>
              <w:rPr>
                <w:sz w:val="28"/>
              </w:rPr>
            </w:pPr>
          </w:p>
          <w:p w14:paraId="1F03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23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26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27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200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widowControl w:val="0"/>
              <w:ind/>
              <w:jc w:val="center"/>
              <w:rPr>
                <w:b w:val="1"/>
                <w:color w:val="000000"/>
                <w:sz w:val="20"/>
              </w:rPr>
            </w:pPr>
          </w:p>
          <w:p w14:paraId="2B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20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i w:val="1"/>
                <w:color w:val="000000"/>
                <w:sz w:val="28"/>
              </w:rPr>
              <w:t xml:space="preserve">20-21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воскресенье)</w:t>
            </w:r>
          </w:p>
          <w:p w14:paraId="2C030000">
            <w:pPr>
              <w:widowControl w:val="0"/>
              <w:ind/>
              <w:jc w:val="center"/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работников леса и  лесоперерабатывающей промышленности. </w:t>
            </w:r>
            <w:r>
              <w:rPr>
                <w:b w:val="1"/>
                <w:i w:val="1"/>
                <w:color w:val="000000"/>
                <w:sz w:val="28"/>
              </w:rPr>
              <w:t>День Кубанской семьи.</w:t>
            </w:r>
          </w:p>
          <w:p w14:paraId="2D03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города Армавира, День села Белая Глина, День Ленинградского района и станицы Ленинградской, День Мостовского района, Ден</w:t>
            </w:r>
            <w:r>
              <w:rPr>
                <w:b w:val="1"/>
                <w:i w:val="1"/>
                <w:color w:val="000000"/>
                <w:sz w:val="28"/>
              </w:rPr>
              <w:t>ь Новопокровского района.</w:t>
            </w:r>
          </w:p>
          <w:p w14:paraId="2E030000">
            <w:pPr>
              <w:widowControl w:val="0"/>
              <w:ind/>
              <w:jc w:val="center"/>
              <w:rPr>
                <w:b w:val="1"/>
                <w:color w:val="000000"/>
                <w:sz w:val="20"/>
              </w:rPr>
            </w:pP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  <w:p w14:paraId="30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3103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Молодежная акция, посвященная Дню Кубанской  семьи </w:t>
            </w:r>
          </w:p>
          <w:p w14:paraId="33030000">
            <w:pPr>
              <w:widowControl w:val="1"/>
              <w:ind/>
              <w:jc w:val="both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35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0"/>
              </w:rPr>
            </w:pPr>
          </w:p>
          <w:p w14:paraId="36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0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rPr>
          <w:trHeight w:hRule="atLeast" w:val="28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3A030000">
            <w:pPr>
              <w:widowControl w:val="1"/>
              <w:ind/>
              <w:jc w:val="center"/>
              <w:rPr>
                <w:sz w:val="16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3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Первенство Северского района</w:t>
            </w:r>
            <w:r>
              <w:rPr>
                <w:rFonts w:ascii="Times New Roman" w:hAnsi="Times New Roman"/>
                <w:sz w:val="28"/>
              </w:rPr>
              <w:t xml:space="preserve"> по настольному теннису </w:t>
            </w:r>
            <w:r>
              <w:rPr>
                <w:rFonts w:ascii="Times New Roman" w:hAnsi="Times New Roman"/>
                <w:sz w:val="28"/>
              </w:rPr>
              <w:t xml:space="preserve">среди юношей и девушек до 14 лет (финальные </w:t>
            </w:r>
            <w:r>
              <w:rPr>
                <w:rFonts w:ascii="Times New Roman" w:hAnsi="Times New Roman"/>
                <w:sz w:val="28"/>
              </w:rPr>
              <w:t>соревнования)</w:t>
            </w:r>
            <w:r>
              <w:rPr>
                <w:rFonts w:ascii="Times New Roman" w:hAnsi="Times New Roman"/>
                <w:sz w:val="28"/>
              </w:rPr>
              <w:t xml:space="preserve">, посвященное Дню знаний </w:t>
            </w:r>
            <w:r>
              <w:rPr>
                <w:rFonts w:ascii="Times New Roman" w:hAnsi="Times New Roman"/>
                <w:sz w:val="28"/>
              </w:rPr>
              <w:t xml:space="preserve">и </w:t>
            </w:r>
            <w:r>
              <w:rPr>
                <w:rFonts w:ascii="Times New Roman" w:hAnsi="Times New Roman"/>
                <w:sz w:val="28"/>
              </w:rPr>
              <w:t>Году единства народов России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3C03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пгт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Ильский</w:t>
            </w:r>
            <w:r>
              <w:rPr>
                <w:sz w:val="28"/>
              </w:rPr>
              <w:t xml:space="preserve"> </w:t>
            </w:r>
          </w:p>
          <w:p w14:paraId="3E030000">
            <w:pPr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sz w:val="28"/>
              </w:rPr>
              <w:t>ул. Беличенко, 15 а</w:t>
            </w:r>
          </w:p>
          <w:p w14:paraId="3F030000">
            <w:pPr>
              <w:widowControl w:val="1"/>
              <w:ind/>
              <w:jc w:val="center"/>
              <w:rPr>
                <w:sz w:val="28"/>
              </w:rPr>
            </w:pPr>
          </w:p>
          <w:p w14:paraId="40030000">
            <w:pPr>
              <w:widowControl w:val="1"/>
              <w:ind/>
              <w:jc w:val="center"/>
              <w:rPr>
                <w:sz w:val="28"/>
              </w:rPr>
            </w:pPr>
          </w:p>
          <w:p w14:paraId="41030000">
            <w:pPr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45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3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48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49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200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0"/>
              <w:ind/>
              <w:jc w:val="center"/>
              <w:rPr>
                <w:i w:val="1"/>
                <w:color w:val="000000"/>
                <w:sz w:val="20"/>
              </w:rPr>
            </w:pPr>
          </w:p>
          <w:p w14:paraId="4D03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21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понедельник)</w:t>
            </w:r>
          </w:p>
          <w:p w14:paraId="4E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победы русских полков  во главе с великим князем Дмитрием  Донским  над монголо-татарами  в Куликовской битве </w:t>
            </w:r>
            <w:r>
              <w:rPr>
                <w:i w:val="1"/>
                <w:color w:val="000000"/>
                <w:sz w:val="28"/>
              </w:rPr>
              <w:t>(1380).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  <w:r>
              <w:rPr>
                <w:b w:val="1"/>
                <w:i w:val="1"/>
                <w:color w:val="000000"/>
                <w:sz w:val="28"/>
              </w:rPr>
              <w:t xml:space="preserve">  Международный день мира. </w:t>
            </w:r>
            <w:r>
              <w:rPr>
                <w:b w:val="1"/>
                <w:i w:val="1"/>
                <w:color w:val="000000"/>
                <w:sz w:val="28"/>
              </w:rPr>
              <w:t xml:space="preserve"> День поселка Мостовского</w:t>
            </w:r>
            <w:r>
              <w:rPr>
                <w:b w:val="1"/>
                <w:i w:val="1"/>
                <w:color w:val="000000"/>
                <w:sz w:val="28"/>
              </w:rPr>
              <w:t>.</w:t>
            </w:r>
          </w:p>
          <w:p w14:paraId="4F030000">
            <w:pPr>
              <w:widowControl w:val="0"/>
              <w:ind/>
              <w:jc w:val="center"/>
              <w:rPr>
                <w:b w:val="1"/>
                <w:color w:val="000000"/>
                <w:sz w:val="20"/>
              </w:rPr>
            </w:pP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  <w:p w14:paraId="51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52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5303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Молодежная акция, посвященная православному празднику Рождество Пресвятой  Богородицы </w:t>
            </w:r>
          </w:p>
          <w:p w14:paraId="55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57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58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59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****</w:t>
            </w:r>
          </w:p>
          <w:p w14:paraId="5D030000">
            <w:pPr>
              <w:widowControl w:val="1"/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(21-25.09.2026)</w:t>
            </w:r>
          </w:p>
          <w:p w14:paraId="5E030000">
            <w:pPr>
              <w:rPr>
                <w:sz w:val="16"/>
              </w:rPr>
            </w:pPr>
          </w:p>
        </w:tc>
        <w:tc>
          <w:tcPr>
            <w:tcW w:type="dxa" w:w="595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краевого смотра допризывной  молодежи по легкоатлетическому кроссу  </w:t>
            </w:r>
          </w:p>
          <w:p w14:paraId="60030000">
            <w:pPr>
              <w:widowControl w:val="1"/>
              <w:ind/>
              <w:jc w:val="both"/>
              <w:rPr>
                <w:sz w:val="28"/>
              </w:rPr>
            </w:pPr>
          </w:p>
          <w:p w14:paraId="61030000">
            <w:pPr>
              <w:widowControl w:val="1"/>
              <w:ind/>
              <w:jc w:val="both"/>
              <w:rPr>
                <w:sz w:val="28"/>
              </w:rPr>
            </w:pPr>
          </w:p>
          <w:p w14:paraId="6203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образовательные  организации района </w:t>
            </w:r>
          </w:p>
          <w:p w14:paraId="6403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6503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Мазько Л.В.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Контроль за вывозом и внесением органических  удобрений </w:t>
            </w:r>
            <w:r>
              <w:rPr>
                <w:color w:val="000000"/>
                <w:sz w:val="28"/>
              </w:rPr>
              <w:t xml:space="preserve"> </w:t>
            </w:r>
          </w:p>
          <w:p w14:paraId="6A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  <w:p w14:paraId="6B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«АФ «Кубань»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70030000">
            <w:pPr>
              <w:widowControl w:val="1"/>
              <w:ind/>
              <w:jc w:val="center"/>
              <w:rPr>
                <w:sz w:val="28"/>
              </w:rPr>
            </w:pPr>
          </w:p>
          <w:p w14:paraId="71030000">
            <w:pPr>
              <w:rPr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Совещание с руководителями дошкольных образовательных организаций </w:t>
            </w:r>
          </w:p>
          <w:p w14:paraId="73030000">
            <w:pPr>
              <w:widowControl w:val="1"/>
              <w:ind/>
              <w:jc w:val="both"/>
              <w:rPr>
                <w:sz w:val="20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75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132</w:t>
            </w:r>
          </w:p>
          <w:p w14:paraId="76030000">
            <w:pPr>
              <w:rPr>
                <w:sz w:val="20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Мазько Л.В.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7A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(21-25.09.2026)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земельному контролю</w:t>
            </w:r>
          </w:p>
          <w:p w14:paraId="7C030000">
            <w:pPr>
              <w:widowControl w:val="1"/>
              <w:ind/>
              <w:jc w:val="both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Львовское,</w:t>
            </w:r>
          </w:p>
          <w:p w14:paraId="7E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Михайловское,</w:t>
            </w:r>
          </w:p>
          <w:p w14:paraId="7F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Северское,</w:t>
            </w:r>
          </w:p>
          <w:p w14:paraId="80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Новодмитриевское  </w:t>
            </w:r>
            <w:r>
              <w:rPr>
                <w:sz w:val="28"/>
              </w:rPr>
              <w:t xml:space="preserve">  поселения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84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(21-25.09.2026)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региональному государственному строительному надзору в случаях, предусмотренных частью 2 статьи 54 Градостроительного кодекса РФ</w:t>
            </w:r>
          </w:p>
          <w:p w14:paraId="86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Львовское,</w:t>
            </w:r>
          </w:p>
          <w:p w14:paraId="88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Михайловское,</w:t>
            </w:r>
          </w:p>
          <w:p w14:paraId="89030000">
            <w:pPr>
              <w:widowControl w:val="1"/>
              <w:ind/>
              <w:jc w:val="center"/>
            </w:pPr>
            <w:r>
              <w:rPr>
                <w:sz w:val="28"/>
              </w:rPr>
              <w:t>Черноморск</w:t>
            </w:r>
            <w:r>
              <w:rPr>
                <w:sz w:val="28"/>
              </w:rPr>
              <w:t xml:space="preserve">ое  </w:t>
            </w:r>
            <w:r>
              <w:rPr>
                <w:sz w:val="28"/>
              </w:rPr>
              <w:t>поселения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8D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(21-25.09.2026)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контролю в области использования и охраны особо охраняемых природных территорий местного значения</w:t>
            </w:r>
          </w:p>
          <w:p w14:paraId="8F030000">
            <w:pPr>
              <w:widowControl w:val="1"/>
              <w:ind/>
              <w:jc w:val="both"/>
              <w:rPr>
                <w:color w:val="000000"/>
                <w:spacing w:val="0"/>
                <w:sz w:val="22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Северское сельское поселение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94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(21-25.09.2026)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жилищному контролю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территория</w:t>
            </w:r>
          </w:p>
          <w:p w14:paraId="97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Краснодарского края,</w:t>
            </w:r>
          </w:p>
          <w:p w14:paraId="98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где имеется жилищный фонд, состоящий в муниципальной собственности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Планерное совещание администрации муниципального образования Северский муниципальный  район  Краснодарского края 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9E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9F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зал заседаний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Снимщиков В.В. </w:t>
            </w:r>
          </w:p>
        </w:tc>
      </w:tr>
      <w:tr>
        <w:trPr>
          <w:trHeight w:hRule="atLeast" w:val="200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A3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22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color w:val="000000"/>
                <w:sz w:val="28"/>
              </w:rPr>
              <w:t xml:space="preserve">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вторник)</w:t>
            </w:r>
          </w:p>
          <w:p w14:paraId="A4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Контроль за вывозом и внесением органических  удобрений </w:t>
            </w:r>
            <w:r>
              <w:rPr>
                <w:color w:val="000000"/>
                <w:sz w:val="28"/>
              </w:rPr>
              <w:t xml:space="preserve"> </w:t>
            </w:r>
          </w:p>
          <w:p w14:paraId="A7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2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«Смоленское»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3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А.В.Химченко</w:t>
            </w:r>
          </w:p>
          <w:p w14:paraId="AD03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AF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B0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№12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B4030000">
            <w:pPr>
              <w:widowControl w:val="1"/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(22-27.09.2026)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Первенство Краснодарского края по волейболу среди юношей до 18 лет (финальные соревнования)</w:t>
            </w:r>
          </w:p>
          <w:p w14:paraId="B603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пгт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Ильский</w:t>
            </w:r>
            <w:r>
              <w:rPr>
                <w:sz w:val="28"/>
              </w:rPr>
              <w:t xml:space="preserve"> </w:t>
            </w:r>
          </w:p>
          <w:p w14:paraId="B8030000">
            <w:pPr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sz w:val="28"/>
              </w:rPr>
              <w:t>ул. Беличенко, 15 а</w:t>
            </w:r>
          </w:p>
          <w:p w14:paraId="B9030000">
            <w:pPr>
              <w:widowControl w:val="1"/>
              <w:ind/>
              <w:jc w:val="center"/>
              <w:rPr>
                <w:sz w:val="28"/>
              </w:rPr>
            </w:pPr>
          </w:p>
          <w:p w14:paraId="BA03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  <w:p w14:paraId="BE030000">
            <w:pPr>
              <w:widowControl w:val="1"/>
              <w:ind/>
              <w:jc w:val="center"/>
              <w:rPr>
                <w:sz w:val="28"/>
              </w:rPr>
            </w:pPr>
          </w:p>
          <w:p w14:paraId="BF03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Участие в заседании комиссии по вопросам оказания государственной социальной  помощи на основании социального контракта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ст-ца Северская</w:t>
            </w:r>
          </w:p>
          <w:p w14:paraId="C203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Петровского, 4</w:t>
            </w:r>
          </w:p>
          <w:p w14:paraId="C3030000">
            <w:pPr>
              <w:widowControl w:val="0"/>
              <w:ind/>
              <w:jc w:val="center"/>
              <w:rPr>
                <w:sz w:val="28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30000">
            <w:pPr>
              <w:widowControl w:val="1"/>
              <w:ind/>
              <w:jc w:val="center"/>
            </w:pPr>
            <w:r>
              <w:rPr>
                <w:sz w:val="28"/>
              </w:rPr>
              <w:t>Леуцкая К.В.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Журавель О.М. </w:t>
            </w:r>
          </w:p>
        </w:tc>
      </w:tr>
      <w:tr>
        <w:trPr>
          <w:trHeight w:hRule="atLeast" w:val="200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</w:p>
          <w:p w14:paraId="C703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23 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среда)</w:t>
            </w:r>
          </w:p>
          <w:p w14:paraId="C8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образования информационных подразделений МВД России. Международный день жестового языка.</w:t>
            </w:r>
          </w:p>
          <w:p w14:paraId="C9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200"/>
        </w:trPr>
        <w:tc>
          <w:tcPr>
            <w:tcW w:type="dxa" w:w="12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CB030000">
            <w:pPr>
              <w:widowControl w:val="1"/>
              <w:ind/>
              <w:jc w:val="center"/>
              <w:rPr>
                <w:sz w:val="28"/>
              </w:rPr>
            </w:pPr>
          </w:p>
          <w:p w14:paraId="CC030000">
            <w:pPr>
              <w:widowControl w:val="1"/>
              <w:ind/>
              <w:jc w:val="center"/>
              <w:rPr>
                <w:sz w:val="28"/>
              </w:rPr>
            </w:pPr>
          </w:p>
          <w:p w14:paraId="CD030000">
            <w:pPr>
              <w:widowControl w:val="1"/>
              <w:ind/>
              <w:jc w:val="center"/>
              <w:rPr>
                <w:sz w:val="28"/>
              </w:rPr>
            </w:pPr>
          </w:p>
          <w:p w14:paraId="CE03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                    М.В. Наумейко</w:t>
            </w:r>
          </w:p>
          <w:p w14:paraId="D0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  <w:p w14:paraId="D1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D3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D4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 18</w:t>
            </w:r>
          </w:p>
          <w:p w14:paraId="D5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D6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  <w:r>
              <w:rPr>
                <w:color w:val="000000"/>
                <w:spacing w:val="0"/>
                <w:sz w:val="28"/>
              </w:rPr>
              <w:t xml:space="preserve">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Контроль за вывозом и внесением органических  удобрений </w:t>
            </w:r>
            <w:r>
              <w:rPr>
                <w:color w:val="000000"/>
                <w:sz w:val="28"/>
              </w:rPr>
              <w:t xml:space="preserve"> </w:t>
            </w:r>
          </w:p>
          <w:p w14:paraId="DB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2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«Агросистема»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Проверка  условий  технической  безопасности обеспеченности средствами  защиты и одеждой  при  проведении осеннего сева </w:t>
            </w:r>
          </w:p>
          <w:p w14:paraId="E1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2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«АФ «Кубань»</w:t>
            </w:r>
          </w:p>
          <w:p w14:paraId="E3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«Восход»</w:t>
            </w:r>
          </w:p>
          <w:p w14:paraId="E4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ООО «Рубин»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Выездное мероприятие по финансовой грамотности </w:t>
            </w:r>
          </w:p>
          <w:p w14:paraId="E9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2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ст-ца  Северская </w:t>
            </w:r>
          </w:p>
          <w:p w14:paraId="EB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 Ленина, 151</w:t>
            </w:r>
          </w:p>
          <w:p w14:paraId="EC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2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Леуцкая К.В.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Мартынов С.А.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pStyle w:val="Style_6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8"/>
              </w:rPr>
              <w:t>Заседание комиссии по делам несовершеннолетних и защите их прав при администрации муниципального образования Северский муниципальный район Краснодарского края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ст-ца Северская</w:t>
            </w:r>
          </w:p>
          <w:p w14:paraId="F2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ул. Петровского, 10а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3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Сердюкова Н.А.</w:t>
            </w:r>
          </w:p>
        </w:tc>
      </w:tr>
      <w:tr>
        <w:trPr>
          <w:trHeight w:hRule="atLeast" w:val="200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0"/>
              <w:ind/>
              <w:jc w:val="center"/>
              <w:rPr>
                <w:b w:val="1"/>
                <w:color w:val="000000"/>
                <w:sz w:val="20"/>
              </w:rPr>
            </w:pPr>
          </w:p>
          <w:p w14:paraId="F603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24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 xml:space="preserve"> (</w:t>
            </w:r>
            <w:r>
              <w:rPr>
                <w:b w:val="1"/>
                <w:color w:val="000000"/>
                <w:sz w:val="28"/>
              </w:rPr>
              <w:t>четверг)</w:t>
            </w:r>
          </w:p>
          <w:p w14:paraId="F703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Апшеронского района и города Апшеронска. </w:t>
            </w:r>
          </w:p>
          <w:p w14:paraId="F8030000">
            <w:pPr>
              <w:widowControl w:val="0"/>
              <w:ind/>
              <w:jc w:val="center"/>
              <w:rPr>
                <w:b w:val="1"/>
                <w:color w:val="000000"/>
                <w:sz w:val="24"/>
              </w:rPr>
            </w:pP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3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Проверка  условий  технической  безопасности обеспеченности средствами  защиты и одеждой  при  проведении осеннего сева </w:t>
            </w:r>
          </w:p>
          <w:p w14:paraId="FB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«Агросистема»</w:t>
            </w:r>
          </w:p>
          <w:p w14:paraId="FD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«Дубрава»</w:t>
            </w:r>
          </w:p>
          <w:p w14:paraId="FE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ООО «Луч»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                    П.В. Шевцовым</w:t>
            </w:r>
          </w:p>
          <w:p w14:paraId="03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05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06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 11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  <w:r>
              <w:rPr>
                <w:color w:val="000000"/>
                <w:spacing w:val="0"/>
                <w:sz w:val="28"/>
              </w:rPr>
              <w:t xml:space="preserve">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  <w:p w14:paraId="0A04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День открытых дверей для представителей малого и среднего бизнеса</w:t>
            </w:r>
          </w:p>
          <w:p w14:paraId="0C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0E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Петровского, 56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Леуцкая К.В.</w:t>
            </w:r>
          </w:p>
          <w:p w14:paraId="10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Журавель О.М.</w:t>
            </w:r>
          </w:p>
          <w:p w14:paraId="12040000">
            <w:pPr>
              <w:widowControl w:val="1"/>
              <w:ind/>
              <w:jc w:val="center"/>
              <w:rPr>
                <w:sz w:val="28"/>
              </w:rPr>
            </w:pP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widowControl w:val="1"/>
              <w:ind w:left="-42" w:right="3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Мероприятие антинаркотической направленности. </w:t>
            </w:r>
            <w:r>
              <w:rPr>
                <w:rFonts w:ascii="Times New Roman" w:hAnsi="Times New Roman"/>
                <w:sz w:val="28"/>
              </w:rPr>
              <w:t xml:space="preserve">Беседа «Я выбираю ГТО, я выбираю здоровье!» Тематическое тренировочное занятие для групп </w:t>
            </w:r>
            <w:r>
              <w:rPr>
                <w:rFonts w:ascii="Times New Roman" w:hAnsi="Times New Roman"/>
                <w:sz w:val="28"/>
              </w:rPr>
              <w:t>этапа начальной подготовки (</w:t>
            </w:r>
            <w:r>
              <w:rPr>
                <w:rFonts w:ascii="Times New Roman" w:hAnsi="Times New Roman"/>
                <w:sz w:val="28"/>
              </w:rPr>
              <w:t>ЭНП</w:t>
            </w:r>
            <w:r>
              <w:rPr>
                <w:rFonts w:ascii="Times New Roman" w:hAnsi="Times New Roman"/>
                <w:sz w:val="28"/>
              </w:rPr>
              <w:t>)</w:t>
            </w:r>
          </w:p>
          <w:p w14:paraId="1504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ст-ца  Северская</w:t>
            </w:r>
          </w:p>
          <w:p w14:paraId="17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Ленина, 120 а</w:t>
            </w:r>
          </w:p>
          <w:p w14:paraId="18040000">
            <w:pPr>
              <w:widowControl w:val="1"/>
              <w:ind/>
              <w:jc w:val="center"/>
              <w:rPr>
                <w:sz w:val="28"/>
              </w:rPr>
            </w:pPr>
          </w:p>
          <w:p w14:paraId="19040000">
            <w:pPr>
              <w:widowControl w:val="1"/>
              <w:ind/>
              <w:jc w:val="center"/>
              <w:rPr>
                <w:sz w:val="28"/>
              </w:rPr>
            </w:pPr>
          </w:p>
          <w:p w14:paraId="1A040000">
            <w:pPr>
              <w:widowControl w:val="1"/>
              <w:ind/>
              <w:jc w:val="center"/>
              <w:rPr>
                <w:sz w:val="28"/>
              </w:rPr>
            </w:pPr>
          </w:p>
          <w:p w14:paraId="1B04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1F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4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22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23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4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200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</w:p>
          <w:p w14:paraId="2704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25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пятница)</w:t>
            </w:r>
          </w:p>
          <w:p w14:paraId="28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08.30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40000">
            <w:pPr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Совещание с руководителями служб ЖКХ</w:t>
            </w:r>
          </w:p>
          <w:p w14:paraId="2B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2D040000">
            <w:pPr>
              <w:pStyle w:val="Style_4"/>
              <w:widowControl w:val="1"/>
              <w:spacing w:after="0" w:before="0" w:line="240" w:lineRule="auto"/>
              <w:ind w:firstLine="0" w:left="0" w:right="168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2E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№5</w:t>
            </w:r>
          </w:p>
          <w:p w14:paraId="2F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  <w:p w14:paraId="31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Проверка  условий  технической  безопасности обеспеченности средствами  защиты и одеждой  при  проведении осеннего сева </w:t>
            </w:r>
          </w:p>
          <w:p w14:paraId="35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ПСХ «Колосок»</w:t>
            </w:r>
          </w:p>
          <w:p w14:paraId="37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«Грейнрус Агро»</w:t>
            </w:r>
          </w:p>
          <w:p w14:paraId="38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ООО «Изумрудные  холмы» </w:t>
            </w:r>
          </w:p>
          <w:p w14:paraId="39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2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Плановое обследование гидротехнических сооружений, </w:t>
            </w:r>
            <w:r>
              <w:rPr>
                <w:color w:val="000000"/>
                <w:sz w:val="28"/>
              </w:rPr>
              <w:t xml:space="preserve">расположенных на территории Северского района 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Северский район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41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type="dxa" w:w="595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4204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Районный конкурс юных  вокалистов «Веселые  нотки» </w:t>
            </w:r>
          </w:p>
          <w:p w14:paraId="4304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44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Смоленская</w:t>
            </w:r>
          </w:p>
          <w:p w14:paraId="45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Мира,  1</w:t>
            </w:r>
          </w:p>
        </w:tc>
        <w:tc>
          <w:tcPr>
            <w:tcW w:type="dxa" w:w="2476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46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47040000">
            <w:r>
              <w:rPr>
                <w:sz w:val="28"/>
              </w:rPr>
              <w:t>Куралесина Г.В.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48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type="dxa" w:w="595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49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Заседание комиссии по работе с предприятиями - должниками</w:t>
            </w:r>
          </w:p>
          <w:p w14:paraId="4A040000">
            <w:pPr>
              <w:widowControl w:val="1"/>
              <w:ind/>
              <w:jc w:val="both"/>
              <w:rPr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4B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4C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</w:tc>
        <w:tc>
          <w:tcPr>
            <w:tcW w:type="dxa" w:w="2476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4D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Леуцкая К.В.</w:t>
            </w:r>
          </w:p>
          <w:p w14:paraId="4E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</w:p>
        </w:tc>
        <w:tc>
          <w:tcPr>
            <w:tcW w:type="dxa" w:w="24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4F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Саркисова М.Г.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11.30</w:t>
            </w:r>
          </w:p>
          <w:p w14:paraId="51040000">
            <w:pPr>
              <w:widowControl w:val="1"/>
              <w:ind/>
              <w:jc w:val="center"/>
              <w:rPr>
                <w:sz w:val="28"/>
              </w:rPr>
            </w:pPr>
          </w:p>
          <w:p w14:paraId="5204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Мониторинг санитарного состояния на территории городских и сельских поселений</w:t>
            </w:r>
          </w:p>
          <w:p w14:paraId="5404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городские и сельские поселения</w:t>
            </w:r>
          </w:p>
          <w:p w14:paraId="5604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13.00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widowControl w:val="1"/>
              <w:ind w:left="-42" w:right="62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Мероприятие антинаркотической направленности. </w:t>
            </w:r>
            <w:r>
              <w:rPr>
                <w:sz w:val="28"/>
              </w:rPr>
              <w:t>Соревнования по баскетболу среди девочек 2015 - 2016 г.р. «Наша жизнь - это спорт»</w:t>
            </w:r>
          </w:p>
          <w:p w14:paraId="5B040000">
            <w:pPr>
              <w:widowControl w:val="1"/>
              <w:ind/>
              <w:contextualSpacing w:val="1"/>
              <w:jc w:val="both"/>
              <w:rPr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widowControl w:val="1"/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>пгт</w:t>
            </w:r>
            <w:r>
              <w:rPr>
                <w:sz w:val="28"/>
              </w:rPr>
              <w:t xml:space="preserve"> Афипский</w:t>
            </w:r>
          </w:p>
          <w:p w14:paraId="5D040000">
            <w:pPr>
              <w:widowControl w:val="1"/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>ул. Победы, 1</w:t>
            </w:r>
          </w:p>
          <w:p w14:paraId="5E040000">
            <w:pPr>
              <w:widowControl w:val="1"/>
              <w:ind/>
              <w:contextualSpacing w:val="1"/>
              <w:jc w:val="center"/>
              <w:rPr>
                <w:sz w:val="28"/>
              </w:rPr>
            </w:pPr>
          </w:p>
          <w:p w14:paraId="5F040000">
            <w:pPr>
              <w:widowControl w:val="1"/>
              <w:ind/>
              <w:contextualSpacing w:val="1"/>
              <w:jc w:val="center"/>
              <w:rPr>
                <w:sz w:val="28"/>
              </w:rPr>
            </w:pPr>
          </w:p>
          <w:p w14:paraId="60040000">
            <w:pPr>
              <w:widowControl w:val="1"/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Плановое обследование прудов, расположенных на территории Северского района </w:t>
            </w:r>
          </w:p>
          <w:p w14:paraId="65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Северский район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6A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  <w:p w14:paraId="6C04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6E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6F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200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73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  <w:r>
              <w:rPr>
                <w:b w:val="1"/>
                <w:color w:val="000000"/>
                <w:sz w:val="28"/>
              </w:rPr>
              <w:t>(суббота)</w:t>
            </w:r>
          </w:p>
          <w:p w14:paraId="7404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Ейского района. </w:t>
            </w:r>
            <w:r>
              <w:rPr>
                <w:b w:val="1"/>
                <w:i w:val="1"/>
                <w:color w:val="000000"/>
                <w:sz w:val="28"/>
              </w:rPr>
              <w:t xml:space="preserve">День Тимашевского района </w:t>
            </w:r>
            <w:r>
              <w:rPr>
                <w:b w:val="1"/>
                <w:i w:val="1"/>
                <w:color w:val="000000"/>
                <w:sz w:val="28"/>
              </w:rPr>
              <w:t xml:space="preserve">города Тимашевска. 27-28  Дни города Темрюка.  </w:t>
            </w:r>
          </w:p>
          <w:p w14:paraId="7504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Кавказского района, День Крыловского района, Де</w:t>
            </w:r>
            <w:r>
              <w:rPr>
                <w:b w:val="1"/>
                <w:i w:val="1"/>
                <w:color w:val="000000"/>
                <w:sz w:val="28"/>
              </w:rPr>
              <w:t xml:space="preserve">нь Крымского района и города Крымска, </w:t>
            </w:r>
          </w:p>
          <w:p w14:paraId="7604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Кущевского района.</w:t>
            </w:r>
          </w:p>
          <w:p w14:paraId="77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79040000">
            <w:pPr>
              <w:widowControl w:val="1"/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(26-27.09.2026)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widowControl w:val="1"/>
              <w:ind w:left="-42" w:right="62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Участие в краевых соревнованиях по пляжному волейболу в зачет Спартакиады трудящихся Краснодарского края 2026 года</w:t>
            </w:r>
          </w:p>
          <w:p w14:paraId="7B040000">
            <w:pPr>
              <w:widowControl w:val="1"/>
              <w:ind w:left="-42" w:right="62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widowControl w:val="1"/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Анапа </w:t>
            </w:r>
          </w:p>
          <w:p w14:paraId="7D040000">
            <w:pPr>
              <w:widowControl w:val="1"/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пос. Витязево </w:t>
            </w:r>
          </w:p>
          <w:p w14:paraId="7E040000">
            <w:pPr>
              <w:widowControl w:val="1"/>
              <w:ind/>
              <w:contextualSpacing w:val="1"/>
              <w:jc w:val="center"/>
              <w:rPr>
                <w:sz w:val="28"/>
              </w:rPr>
            </w:pPr>
            <w:r>
              <w:rPr>
                <w:sz w:val="28"/>
              </w:rPr>
              <w:t>пр. Южный 1</w:t>
            </w:r>
          </w:p>
          <w:p w14:paraId="7F040000">
            <w:pPr>
              <w:widowControl w:val="1"/>
              <w:ind/>
              <w:contextualSpacing w:val="1"/>
              <w:jc w:val="center"/>
              <w:rPr>
                <w:sz w:val="28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Клименко С.В. 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83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4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86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87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200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8B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27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воскресенье)</w:t>
            </w:r>
          </w:p>
          <w:p w14:paraId="8C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Всемирный день туризма. День воспитателя и всех  дошкольных работников. </w:t>
            </w:r>
          </w:p>
          <w:p w14:paraId="8D04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создания Национального центрального бюро Интерпола МВД РФ. </w:t>
            </w:r>
          </w:p>
          <w:p w14:paraId="8E04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города Краснодара, День города Кропоткин</w:t>
            </w:r>
            <w:r>
              <w:rPr>
                <w:b w:val="1"/>
                <w:i w:val="1"/>
                <w:color w:val="000000"/>
                <w:sz w:val="28"/>
              </w:rPr>
              <w:t>а, День Староминского района и станицы Староминской.</w:t>
            </w:r>
          </w:p>
          <w:p w14:paraId="8F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машиностроителя.  </w:t>
            </w:r>
            <w:r>
              <w:rPr>
                <w:b w:val="1"/>
                <w:i w:val="1"/>
                <w:color w:val="000000"/>
                <w:sz w:val="28"/>
              </w:rPr>
              <w:t xml:space="preserve">Международный день  глухонемых. 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</w:p>
          <w:p w14:paraId="90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  <w:p w14:paraId="92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9304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4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Молодежная акция, посвященная православному празднику Воздвижение  Креста  Господня</w:t>
            </w:r>
          </w:p>
        </w:tc>
        <w:tc>
          <w:tcPr>
            <w:tcW w:type="dxa" w:w="3284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96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97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98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Батько А.И.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9C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4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9F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A0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40000">
            <w:pPr>
              <w:widowControl w:val="1"/>
              <w:ind/>
              <w:jc w:val="center"/>
            </w:pPr>
            <w:r>
              <w:rPr>
                <w:color w:val="000000"/>
                <w:spacing w:val="0"/>
                <w:sz w:val="28"/>
              </w:rPr>
              <w:t>Химченко А.В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200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</w:p>
          <w:p w14:paraId="A404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28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понедельник)</w:t>
            </w:r>
          </w:p>
          <w:p w14:paraId="A5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работника атомной промышленности – профессиональный  праздник работников атомной отрасли.</w:t>
            </w:r>
          </w:p>
          <w:p w14:paraId="A6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A8040000">
            <w:pPr>
              <w:widowControl w:val="1"/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(28-29.09.2026)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Выполнение мероприятий по техническому обслуживанию комплексной системы экстренного оповещения населения</w:t>
            </w:r>
          </w:p>
          <w:p w14:paraId="AA04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  <w:p w14:paraId="AB04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AD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0"/>
              </w:rPr>
              <w:t>(в местах установки оборудования КСЭОН)</w:t>
            </w:r>
          </w:p>
          <w:p w14:paraId="AE04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0"/>
              </w:rPr>
            </w:pPr>
          </w:p>
          <w:p w14:paraId="AF04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0"/>
              </w:rPr>
            </w:pPr>
          </w:p>
          <w:p w14:paraId="B004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0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Дупляк А.В.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B4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(28.09.-02.10.2026)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4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земельному контролю</w:t>
            </w:r>
          </w:p>
          <w:p w14:paraId="B604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Львовское,</w:t>
            </w:r>
          </w:p>
          <w:p w14:paraId="B8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Михайловское,</w:t>
            </w:r>
          </w:p>
          <w:p w14:paraId="B9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Северск</w:t>
            </w:r>
            <w:r>
              <w:rPr>
                <w:sz w:val="28"/>
              </w:rPr>
              <w:t>ое,</w:t>
            </w:r>
          </w:p>
          <w:p w14:paraId="BA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Новодмитриевское  </w:t>
            </w:r>
            <w:r>
              <w:rPr>
                <w:sz w:val="28"/>
              </w:rPr>
              <w:t xml:space="preserve">поселения </w:t>
            </w:r>
          </w:p>
          <w:p w14:paraId="BB04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BF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(28.09.-02.10.2026)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региональному государственному строительному надзору в случаях, предусмотренных частью 2 статьи 54 Градостроительного кодекса РФ</w:t>
            </w:r>
          </w:p>
          <w:p w14:paraId="C1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Новодмитриевское,</w:t>
            </w:r>
          </w:p>
          <w:p w14:paraId="C3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Григорьевское,</w:t>
            </w:r>
          </w:p>
          <w:p w14:paraId="C4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Афипское,</w:t>
            </w:r>
          </w:p>
          <w:p w14:paraId="C5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Ильское  </w:t>
            </w:r>
            <w:r>
              <w:rPr>
                <w:sz w:val="28"/>
              </w:rPr>
              <w:t xml:space="preserve">поселения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C9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(28.09.-02.10.2026)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контролю в области использования и охраны особо охраняемых природных территорий местного значения</w:t>
            </w:r>
          </w:p>
          <w:p w14:paraId="CB040000">
            <w:pPr>
              <w:widowControl w:val="1"/>
              <w:ind/>
              <w:jc w:val="both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Северское сельское поселение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D0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(28.09.-02.10.2026)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жилищному контролю</w:t>
            </w:r>
          </w:p>
          <w:p w14:paraId="D2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2"/>
              </w:rPr>
            </w:pP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территория</w:t>
            </w:r>
          </w:p>
          <w:p w14:paraId="D4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Краснодарского края,</w:t>
            </w:r>
          </w:p>
          <w:p w14:paraId="D5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где имеется жилищный фонд, состоящий в муниципальной собственности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  <w:p w14:paraId="D9040000">
            <w:pPr>
              <w:widowControl w:val="1"/>
              <w:ind/>
              <w:jc w:val="center"/>
              <w:rPr>
                <w:sz w:val="28"/>
              </w:rPr>
            </w:pPr>
          </w:p>
          <w:p w14:paraId="DA04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Обеспечение  пожарной безопасности  в период  подготовки отопительного сезона 2026-2027 годов  на территории Северского района </w:t>
            </w:r>
          </w:p>
          <w:p w14:paraId="DC040000">
            <w:pPr>
              <w:widowControl w:val="1"/>
              <w:ind/>
              <w:jc w:val="both"/>
              <w:rPr>
                <w:color w:val="000000"/>
                <w:spacing w:val="0"/>
                <w:sz w:val="22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DE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i w:val="1"/>
                <w:color w:val="000000"/>
                <w:spacing w:val="0"/>
                <w:sz w:val="20"/>
              </w:rPr>
              <w:t>(в местах установки оборудования КСЭОН)</w:t>
            </w:r>
          </w:p>
          <w:p w14:paraId="DF04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0"/>
              </w:rPr>
            </w:pPr>
          </w:p>
          <w:p w14:paraId="E004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0"/>
              </w:rPr>
            </w:pPr>
          </w:p>
        </w:tc>
        <w:tc>
          <w:tcPr>
            <w:tcW w:type="dxa" w:w="247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Дупляк А.В.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Контроль за началом сева озимых культур урожая 2027 года 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ООО «Смоленское» </w:t>
            </w:r>
          </w:p>
          <w:p w14:paraId="E6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ПСХ «Колосок»</w:t>
            </w:r>
          </w:p>
          <w:p w14:paraId="E7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«Грейнрус Агро»</w:t>
            </w:r>
          </w:p>
          <w:p w14:paraId="E8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ООО «Изумрудные  холмы» </w:t>
            </w:r>
          </w:p>
          <w:p w14:paraId="E9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2"/>
              </w:rPr>
            </w:pP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4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Планерное совещание администрации муниципального образования Северский муниципальный  район  Краснодарского края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EF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F004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зал заседаний 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Снимщиков В.В. </w:t>
            </w:r>
          </w:p>
        </w:tc>
      </w:tr>
      <w:tr>
        <w:trPr>
          <w:trHeight w:hRule="atLeast" w:val="200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widowControl w:val="0"/>
              <w:ind/>
              <w:jc w:val="center"/>
              <w:rPr>
                <w:b w:val="1"/>
                <w:color w:val="000000"/>
                <w:sz w:val="20"/>
              </w:rPr>
            </w:pPr>
          </w:p>
          <w:p w14:paraId="F404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29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вторник)</w:t>
            </w:r>
          </w:p>
          <w:p w14:paraId="F504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Всемирный  день сердца. День отоларинголога. </w:t>
            </w:r>
          </w:p>
          <w:p w14:paraId="F604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 образования  Управления ФСБ России  по Краснодарскому  краю </w:t>
            </w:r>
            <w:r>
              <w:rPr>
                <w:i w:val="1"/>
                <w:color w:val="000000"/>
                <w:sz w:val="28"/>
              </w:rPr>
              <w:t>(1937)</w:t>
            </w:r>
          </w:p>
          <w:p w14:paraId="F704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 образования  Главного  управления МВД РФ по Краснодарскому краю. </w:t>
            </w:r>
          </w:p>
          <w:p w14:paraId="F8040000">
            <w:pPr>
              <w:widowControl w:val="0"/>
              <w:ind/>
              <w:jc w:val="center"/>
              <w:rPr>
                <w:b w:val="1"/>
                <w:color w:val="000000"/>
                <w:sz w:val="20"/>
              </w:rPr>
            </w:pPr>
          </w:p>
        </w:tc>
      </w:tr>
      <w:tr>
        <w:trPr>
          <w:trHeight w:hRule="atLeast" w:val="200"/>
        </w:trPr>
        <w:tc>
          <w:tcPr>
            <w:tcW w:type="dxa" w:w="127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4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  <w:p w14:paraId="FA040000">
            <w:pPr>
              <w:widowControl w:val="1"/>
              <w:ind/>
              <w:jc w:val="center"/>
              <w:rPr>
                <w:sz w:val="28"/>
              </w:rPr>
            </w:pPr>
          </w:p>
          <w:p w14:paraId="FB040000">
            <w:pPr>
              <w:widowControl w:val="1"/>
              <w:ind/>
              <w:jc w:val="center"/>
              <w:rPr>
                <w:sz w:val="28"/>
              </w:rPr>
            </w:pPr>
          </w:p>
          <w:p w14:paraId="FC04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Участие в заседании комиссии по вопросам оказания государственной социальной  помощи на основании социального контракта</w:t>
            </w:r>
          </w:p>
          <w:p w14:paraId="FE040000">
            <w:pPr>
              <w:widowControl w:val="1"/>
              <w:ind/>
              <w:jc w:val="both"/>
              <w:rPr>
                <w:color w:val="000000"/>
                <w:spacing w:val="0"/>
                <w:sz w:val="22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4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ст-ца Северская</w:t>
            </w:r>
          </w:p>
          <w:p w14:paraId="0005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ул. Петровского, 4</w:t>
            </w:r>
          </w:p>
          <w:p w14:paraId="01050000">
            <w:pPr>
              <w:widowControl w:val="0"/>
              <w:ind/>
              <w:jc w:val="center"/>
              <w:rPr>
                <w:sz w:val="28"/>
              </w:rPr>
            </w:pPr>
          </w:p>
          <w:p w14:paraId="0205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247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50000">
            <w:pPr>
              <w:widowControl w:val="1"/>
              <w:ind/>
              <w:jc w:val="center"/>
            </w:pPr>
            <w:r>
              <w:rPr>
                <w:sz w:val="28"/>
              </w:rPr>
              <w:t>Леуцкая К.В.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5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Журавель О.М. </w:t>
            </w: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Контроль за началом сева озимых культур урожая 2027 года 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5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ООО «АФ «Кубань» </w:t>
            </w:r>
          </w:p>
          <w:p w14:paraId="0805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«Восход»</w:t>
            </w:r>
          </w:p>
          <w:p w14:paraId="0905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«Рубин»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5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  <w:tr>
        <w:trPr>
          <w:trHeight w:hRule="atLeast" w:val="200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2"/>
              </w:rPr>
            </w:pPr>
          </w:p>
          <w:p w14:paraId="0D05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30 </w:t>
            </w:r>
            <w:r>
              <w:rPr>
                <w:b w:val="1"/>
                <w:sz w:val="28"/>
              </w:rPr>
              <w:t>сентября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color w:val="000000"/>
                <w:sz w:val="28"/>
              </w:rPr>
              <w:t xml:space="preserve">года </w:t>
            </w:r>
            <w:r>
              <w:rPr>
                <w:b w:val="1"/>
                <w:color w:val="000000"/>
                <w:sz w:val="28"/>
              </w:rPr>
              <w:t xml:space="preserve">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среда)</w:t>
            </w:r>
          </w:p>
          <w:p w14:paraId="0E05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 воссоединения  Донецкой Народной Республики, Луганской Народной  Республики,  Запорожской  области и Херсонской  области с Российской  Федерацией. Всемирный  день моря.</w:t>
            </w:r>
          </w:p>
          <w:p w14:paraId="0F050000">
            <w:pPr>
              <w:widowControl w:val="0"/>
              <w:ind/>
              <w:jc w:val="center"/>
              <w:rPr>
                <w:b w:val="1"/>
                <w:color w:val="000000"/>
                <w:sz w:val="22"/>
              </w:rPr>
            </w:pPr>
          </w:p>
        </w:tc>
      </w:tr>
      <w:tr>
        <w:trPr>
          <w:trHeight w:hRule="atLeast" w:val="200"/>
        </w:trPr>
        <w:tc>
          <w:tcPr>
            <w:tcW w:type="dxa" w:w="12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5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type="dxa" w:w="5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Контроль за  началом  сева  озимых культур урожая 2027 года </w:t>
            </w:r>
          </w:p>
        </w:tc>
        <w:tc>
          <w:tcPr>
            <w:tcW w:type="dxa" w:w="3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ООО «Агросистема» </w:t>
            </w:r>
          </w:p>
          <w:p w14:paraId="1305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«Дубрава»</w:t>
            </w:r>
          </w:p>
          <w:p w14:paraId="1405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ООО «Луч»</w:t>
            </w:r>
          </w:p>
        </w:tc>
        <w:tc>
          <w:tcPr>
            <w:tcW w:type="dxa" w:w="24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5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5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Наш А.Р. </w:t>
            </w:r>
          </w:p>
        </w:tc>
      </w:tr>
    </w:tbl>
    <w:p w14:paraId="17050000">
      <w:pPr>
        <w:pStyle w:val="Style_4"/>
        <w:rPr>
          <w:sz w:val="28"/>
        </w:rPr>
      </w:pPr>
    </w:p>
    <w:p w14:paraId="18050000">
      <w:pPr>
        <w:pStyle w:val="Style_4"/>
        <w:rPr>
          <w:sz w:val="28"/>
        </w:rPr>
      </w:pPr>
    </w:p>
    <w:p w14:paraId="19050000">
      <w:pPr>
        <w:pStyle w:val="Style_4"/>
        <w:rPr>
          <w:sz w:val="28"/>
        </w:rPr>
      </w:pPr>
    </w:p>
    <w:tbl>
      <w:tblPr>
        <w:tblStyle w:val="Style_5"/>
        <w:tblW w:type="auto" w:w="0"/>
        <w:jc w:val="left"/>
        <w:tblInd w:type="dxa" w:w="-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993"/>
        <w:gridCol w:w="5427"/>
        <w:gridCol w:w="4374"/>
      </w:tblGrid>
      <w:tr>
        <w:trPr>
          <w:trHeight w:hRule="atLeast" w:val="1460"/>
        </w:trPr>
        <w:tc>
          <w:tcPr>
            <w:tcW w:type="dxa" w:w="599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A05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>Заместитель главы</w:t>
            </w:r>
          </w:p>
        </w:tc>
        <w:tc>
          <w:tcPr>
            <w:tcW w:type="dxa" w:w="542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5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bookmarkStart w:id="4" w:name="SIGNERSTAMP1"/>
            <w:r>
              <w:rPr>
                <w:color w:val="FF0000"/>
                <w:spacing w:val="0"/>
                <w:sz w:val="20"/>
              </w:rPr>
              <w:t>[Авто_Штамп_ЭП]</w:t>
            </w:r>
            <w:bookmarkEnd w:id="4"/>
          </w:p>
        </w:tc>
        <w:tc>
          <w:tcPr>
            <w:tcW w:type="dxa" w:w="437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C05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right"/>
              <w:rPr>
                <w:color w:themeColor="text1" w:val="000000"/>
                <w:sz w:val="28"/>
              </w:rPr>
            </w:pPr>
            <w:bookmarkStart w:id="5" w:name="SIGNERNAME1"/>
            <w:r>
              <w:rPr>
                <w:color w:themeColor="text1" w:val="000000"/>
                <w:spacing w:val="0"/>
                <w:sz w:val="28"/>
              </w:rPr>
              <w:t>[Авто_Ф.И.О.]</w:t>
            </w:r>
            <w:bookmarkEnd w:id="5"/>
          </w:p>
        </w:tc>
      </w:tr>
    </w:tbl>
    <w:p w14:paraId="1D050000">
      <w:pPr>
        <w:pStyle w:val="Style_4"/>
        <w:rPr>
          <w:sz w:val="28"/>
        </w:rPr>
      </w:pPr>
    </w:p>
    <w:p w14:paraId="1E050000">
      <w:pPr>
        <w:pStyle w:val="Style_4"/>
        <w:rPr>
          <w:sz w:val="28"/>
        </w:rPr>
      </w:pPr>
      <w:bookmarkStart w:id="6" w:name="_GoBack"/>
      <w:bookmarkEnd w:id="6"/>
    </w:p>
    <w:sectPr>
      <w:headerReference r:id="rId5" w:type="default"/>
      <w:headerReference r:id="rId1" w:type="first"/>
      <w:headerReference r:id="rId3" w:type="even"/>
      <w:footerReference r:id="rId6" w:type="default"/>
      <w:footerReference r:id="rId2" w:type="first"/>
      <w:footerReference r:id="rId4" w:type="even"/>
      <w:type w:val="nextPage"/>
      <w:pgSz w:h="11906" w:orient="landscape" w:w="16838"/>
      <w:pgMar w:bottom="720" w:footer="505" w:gutter="0" w:header="1259" w:left="720" w:right="720" w:top="1316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rPr>
        <w:sz w:val="18"/>
      </w:rPr>
    </w:pPr>
    <w:r>
      <w:rPr>
        <w:sz w:val="18"/>
      </w:rPr>
      <w:t>Исп. Черных Татьяна Михайловна 2-52-15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  <w:rPr>
        <w:sz w:val="18"/>
      </w:rPr>
    </w:pPr>
    <w:r>
      <w:rPr>
        <w:sz w:val="18"/>
      </w:rPr>
      <w:t>Исп. Черных Татьяна Михайловна 2-52-15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 w:firstLine="0" w:left="0"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1"/>
                            <w:widowControl w:val="1"/>
                            <w:ind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399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7000000">
                          <w:pPr>
                            <w:pStyle w:val="Style_1"/>
                            <w:widowControl w:val="1"/>
                            <w:ind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8000000">
                          <w:pPr>
                            <w:pStyle w:val="Style_1"/>
                          </w:pP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43205" cy="173990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4320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9000000">
                          <w:pPr>
                            <w:pStyle w:val="Style_1"/>
                            <w:widowControl w:val="1"/>
                            <w:ind w:firstLine="0" w:left="0" w:right="360"/>
                          </w:pP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4_ch" w:type="character">
    <w:name w:val="Normal"/>
    <w:link w:val="Style_4"/>
    <w:rPr>
      <w:rFonts w:ascii="Times New Roman" w:hAnsi="Times New Roman"/>
      <w:color w:val="000000"/>
      <w:spacing w:val="0"/>
      <w:sz w:val="24"/>
    </w:rPr>
  </w:style>
  <w:style w:styleId="Style_7" w:type="paragraph">
    <w:name w:val="toc 2"/>
    <w:next w:val="Style_4"/>
    <w:link w:val="Style_7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2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Содержимое врезки (user)"/>
    <w:basedOn w:val="Style_4"/>
    <w:link w:val="Style_8_ch"/>
  </w:style>
  <w:style w:styleId="Style_8_ch" w:type="character">
    <w:name w:val="Содержимое врезки (user)"/>
    <w:basedOn w:val="Style_4_ch"/>
    <w:link w:val="Style_8"/>
  </w:style>
  <w:style w:styleId="Style_9" w:type="paragraph">
    <w:name w:val="Contents 4"/>
    <w:link w:val="Style_9_ch"/>
    <w:rPr>
      <w:rFonts w:ascii="XO Thames" w:hAnsi="XO Thames"/>
      <w:sz w:val="28"/>
    </w:rPr>
  </w:style>
  <w:style w:styleId="Style_9_ch" w:type="character">
    <w:name w:val="Contents 4"/>
    <w:link w:val="Style_9"/>
    <w:rPr>
      <w:rFonts w:ascii="XO Thames" w:hAnsi="XO Thames"/>
      <w:sz w:val="28"/>
    </w:rPr>
  </w:style>
  <w:style w:styleId="Style_10" w:type="paragraph">
    <w:name w:val="toc 4"/>
    <w:next w:val="Style_4"/>
    <w:link w:val="Style_10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4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Contents 8"/>
    <w:link w:val="Style_11_ch"/>
    <w:rPr>
      <w:rFonts w:ascii="XO Thames" w:hAnsi="XO Thames"/>
      <w:sz w:val="28"/>
    </w:rPr>
  </w:style>
  <w:style w:styleId="Style_11_ch" w:type="character">
    <w:name w:val="Contents 8"/>
    <w:link w:val="Style_11"/>
    <w:rPr>
      <w:rFonts w:ascii="XO Thames" w:hAnsi="XO Thames"/>
      <w:sz w:val="28"/>
    </w:rPr>
  </w:style>
  <w:style w:styleId="Style_12" w:type="paragraph">
    <w:name w:val="toc 6"/>
    <w:next w:val="Style_4"/>
    <w:link w:val="Style_12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6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toc 7"/>
    <w:next w:val="Style_4"/>
    <w:link w:val="Style_13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toc 7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Marginalia"/>
    <w:link w:val="Style_14_ch"/>
    <w:rPr>
      <w:sz w:val="20"/>
    </w:rPr>
  </w:style>
  <w:style w:styleId="Style_14_ch" w:type="character">
    <w:name w:val="Marginalia"/>
    <w:link w:val="Style_14"/>
    <w:rPr>
      <w:sz w:val="20"/>
    </w:rPr>
  </w:style>
  <w:style w:styleId="Style_15" w:type="paragraph">
    <w:name w:val="Заголовок"/>
    <w:basedOn w:val="Style_4"/>
    <w:next w:val="Style_16"/>
    <w:link w:val="Style_15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5_ch" w:type="character">
    <w:name w:val="Заголовок"/>
    <w:basedOn w:val="Style_4_ch"/>
    <w:link w:val="Style_15"/>
    <w:rPr>
      <w:rFonts w:ascii="PT Astra Serif" w:hAnsi="PT Astra Serif"/>
      <w:sz w:val="28"/>
    </w:rPr>
  </w:style>
  <w:style w:styleId="Style_17" w:type="paragraph">
    <w:name w:val="End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6" w:type="paragraph">
    <w:name w:val="heading 3"/>
    <w:basedOn w:val="Style_4"/>
    <w:next w:val="Style_4"/>
    <w:link w:val="Style_6_ch"/>
    <w:uiPriority w:val="9"/>
    <w:qFormat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6_ch" w:type="character">
    <w:name w:val="heading 3"/>
    <w:basedOn w:val="Style_4_ch"/>
    <w:link w:val="Style_6"/>
    <w:rPr>
      <w:rFonts w:ascii="Calibri Light" w:hAnsi="Calibri Light"/>
      <w:b w:val="1"/>
      <w:sz w:val="26"/>
    </w:rPr>
  </w:style>
  <w:style w:styleId="Style_1" w:type="paragraph">
    <w:name w:val="header"/>
    <w:basedOn w:val="Style_4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8" w:type="paragraph">
    <w:name w:val="Header and Footer2"/>
    <w:basedOn w:val="Style_4"/>
    <w:link w:val="Style_18_ch"/>
  </w:style>
  <w:style w:styleId="Style_18_ch" w:type="character">
    <w:name w:val="Header and Footer2"/>
    <w:basedOn w:val="Style_4_ch"/>
    <w:link w:val="Style_18"/>
  </w:style>
  <w:style w:styleId="Style_19" w:type="paragraph">
    <w:name w:val="Default Paragraph Font1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9_ch" w:type="character">
    <w:name w:val="Default Paragraph Font1"/>
    <w:link w:val="Style_19"/>
    <w:rPr>
      <w:rFonts w:ascii="Times New Roman" w:hAnsi="Times New Roman"/>
      <w:color w:val="000000"/>
      <w:spacing w:val="0"/>
      <w:sz w:val="20"/>
    </w:rPr>
  </w:style>
  <w:style w:styleId="Style_20" w:type="paragraph">
    <w:name w:val="Heading 31"/>
    <w:link w:val="Style_20_ch"/>
    <w:rPr>
      <w:rFonts w:ascii="Calibri Light" w:hAnsi="Calibri Light"/>
      <w:b w:val="1"/>
      <w:sz w:val="26"/>
    </w:rPr>
  </w:style>
  <w:style w:styleId="Style_20_ch" w:type="character">
    <w:name w:val="Heading 31"/>
    <w:link w:val="Style_20"/>
    <w:rPr>
      <w:rFonts w:ascii="Calibri Light" w:hAnsi="Calibri Light"/>
      <w:b w:val="1"/>
      <w:sz w:val="26"/>
    </w:rPr>
  </w:style>
  <w:style w:styleId="Style_21" w:type="paragraph">
    <w:name w:val="Contents 1"/>
    <w:link w:val="Style_21_ch"/>
    <w:rPr>
      <w:rFonts w:ascii="XO Thames" w:hAnsi="XO Thames"/>
      <w:b w:val="1"/>
      <w:sz w:val="28"/>
    </w:rPr>
  </w:style>
  <w:style w:styleId="Style_21_ch" w:type="character">
    <w:name w:val="Contents 1"/>
    <w:link w:val="Style_21"/>
    <w:rPr>
      <w:rFonts w:ascii="XO Thames" w:hAnsi="XO Thames"/>
      <w:b w:val="1"/>
      <w:sz w:val="28"/>
    </w:rPr>
  </w:style>
  <w:style w:styleId="Style_22" w:type="paragraph">
    <w:name w:val="Header and Footer4"/>
    <w:basedOn w:val="Style_4"/>
    <w:link w:val="Style_22_ch"/>
  </w:style>
  <w:style w:styleId="Style_22_ch" w:type="character">
    <w:name w:val="Header and Footer4"/>
    <w:basedOn w:val="Style_4_ch"/>
    <w:link w:val="Style_22"/>
  </w:style>
  <w:style w:styleId="Style_23" w:type="paragraph">
    <w:name w:val="Заголовок таблицы"/>
    <w:basedOn w:val="Style_24"/>
    <w:link w:val="Style_23_ch"/>
    <w:pPr>
      <w:widowControl w:val="1"/>
      <w:ind/>
      <w:jc w:val="center"/>
    </w:pPr>
    <w:rPr>
      <w:b w:val="1"/>
    </w:rPr>
  </w:style>
  <w:style w:styleId="Style_23_ch" w:type="character">
    <w:name w:val="Заголовок таблицы"/>
    <w:basedOn w:val="Style_24_ch"/>
    <w:link w:val="Style_23"/>
    <w:rPr>
      <w:b w:val="1"/>
    </w:rPr>
  </w:style>
  <w:style w:styleId="Style_25" w:type="paragraph">
    <w:name w:val="annotation text"/>
    <w:basedOn w:val="Style_4"/>
    <w:link w:val="Style_25_ch"/>
    <w:rPr>
      <w:sz w:val="20"/>
    </w:rPr>
  </w:style>
  <w:style w:styleId="Style_25_ch" w:type="character">
    <w:name w:val="annotation text"/>
    <w:basedOn w:val="Style_4_ch"/>
    <w:link w:val="Style_25"/>
    <w:rPr>
      <w:sz w:val="20"/>
    </w:rPr>
  </w:style>
  <w:style w:styleId="Style_26" w:type="paragraph">
    <w:name w:val="Contents 9"/>
    <w:link w:val="Style_26_ch"/>
    <w:rPr>
      <w:rFonts w:ascii="XO Thames" w:hAnsi="XO Thames"/>
      <w:sz w:val="28"/>
    </w:rPr>
  </w:style>
  <w:style w:styleId="Style_26_ch" w:type="character">
    <w:name w:val="Contents 9"/>
    <w:link w:val="Style_26"/>
    <w:rPr>
      <w:rFonts w:ascii="XO Thames" w:hAnsi="XO Thames"/>
      <w:sz w:val="28"/>
    </w:rPr>
  </w:style>
  <w:style w:styleId="Style_27" w:type="paragraph">
    <w:name w:val="Header1"/>
    <w:link w:val="Style_27_ch"/>
  </w:style>
  <w:style w:styleId="Style_27_ch" w:type="character">
    <w:name w:val="Header1"/>
    <w:link w:val="Style_27"/>
  </w:style>
  <w:style w:styleId="Style_2" w:type="paragraph">
    <w:name w:val="footer"/>
    <w:basedOn w:val="Style_4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28" w:type="paragraph">
    <w:name w:val="Указатель (user)"/>
    <w:basedOn w:val="Style_4"/>
    <w:link w:val="Style_28_ch"/>
    <w:rPr>
      <w:rFonts w:ascii="PT Astra Serif" w:hAnsi="PT Astra Serif"/>
    </w:rPr>
  </w:style>
  <w:style w:styleId="Style_28_ch" w:type="character">
    <w:name w:val="Указатель (user)"/>
    <w:basedOn w:val="Style_4_ch"/>
    <w:link w:val="Style_28"/>
    <w:rPr>
      <w:rFonts w:ascii="PT Astra Serif" w:hAnsi="PT Astra Serif"/>
    </w:rPr>
  </w:style>
  <w:style w:styleId="Style_29" w:type="paragraph">
    <w:name w:val="page number"/>
    <w:basedOn w:val="Style_19"/>
    <w:link w:val="Style_29_ch"/>
  </w:style>
  <w:style w:styleId="Style_29_ch" w:type="character">
    <w:name w:val="page number"/>
    <w:basedOn w:val="Style_19_ch"/>
    <w:link w:val="Style_29"/>
  </w:style>
  <w:style w:styleId="Style_30" w:type="paragraph">
    <w:name w:val="Endnote1"/>
    <w:link w:val="Style_3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0_ch" w:type="character">
    <w:name w:val="Endnote1"/>
    <w:link w:val="Style_30"/>
    <w:rPr>
      <w:rFonts w:ascii="XO Thames" w:hAnsi="XO Thames"/>
      <w:color w:val="000000"/>
      <w:spacing w:val="0"/>
      <w:sz w:val="22"/>
    </w:rPr>
  </w:style>
  <w:style w:styleId="Style_31" w:type="paragraph">
    <w:name w:val="ConsPlusNormal1"/>
    <w:link w:val="Style_31_ch"/>
    <w:pPr>
      <w:widowControl w:val="0"/>
      <w:spacing w:after="0" w:before="0" w:line="240" w:lineRule="auto"/>
      <w:ind w:firstLine="720" w:left="0" w:right="0"/>
      <w:jc w:val="left"/>
    </w:pPr>
    <w:rPr>
      <w:rFonts w:ascii="Arial" w:hAnsi="Arial"/>
      <w:color w:val="000000"/>
      <w:spacing w:val="0"/>
      <w:sz w:val="20"/>
    </w:rPr>
  </w:style>
  <w:style w:styleId="Style_31_ch" w:type="character">
    <w:name w:val="ConsPlusNormal1"/>
    <w:link w:val="Style_31"/>
    <w:rPr>
      <w:rFonts w:ascii="Arial" w:hAnsi="Arial"/>
      <w:color w:val="000000"/>
      <w:spacing w:val="0"/>
      <w:sz w:val="20"/>
    </w:rPr>
  </w:style>
  <w:style w:styleId="Style_16" w:type="paragraph">
    <w:name w:val="Body Text"/>
    <w:basedOn w:val="Style_4"/>
    <w:link w:val="Style_16_ch"/>
    <w:pPr>
      <w:widowControl w:val="1"/>
      <w:spacing w:after="140" w:before="0" w:line="276" w:lineRule="auto"/>
      <w:ind/>
    </w:pPr>
  </w:style>
  <w:style w:styleId="Style_16_ch" w:type="character">
    <w:name w:val="Body Text"/>
    <w:basedOn w:val="Style_4_ch"/>
    <w:link w:val="Style_16"/>
  </w:style>
  <w:style w:styleId="Style_32" w:type="paragraph">
    <w:name w:val="Internet link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32_ch" w:type="character">
    <w:name w:val="Internet link"/>
    <w:link w:val="Style_32"/>
    <w:rPr>
      <w:rFonts w:ascii="Times New Roman" w:hAnsi="Times New Roman"/>
      <w:color w:val="0000FF"/>
      <w:spacing w:val="0"/>
      <w:sz w:val="20"/>
      <w:u w:val="single"/>
    </w:rPr>
  </w:style>
  <w:style w:styleId="Style_33" w:type="paragraph">
    <w:name w:val="Heading 21"/>
    <w:link w:val="Style_33_ch"/>
    <w:rPr>
      <w:b w:val="1"/>
      <w:sz w:val="26"/>
    </w:rPr>
  </w:style>
  <w:style w:styleId="Style_33_ch" w:type="character">
    <w:name w:val="Heading 21"/>
    <w:link w:val="Style_33"/>
    <w:rPr>
      <w:b w:val="1"/>
      <w:sz w:val="26"/>
    </w:rPr>
  </w:style>
  <w:style w:styleId="Style_34" w:type="paragraph">
    <w:name w:val="Знак1"/>
    <w:basedOn w:val="Style_4"/>
    <w:link w:val="Style_34_ch"/>
    <w:pPr>
      <w:widowControl w:val="1"/>
      <w:spacing w:afterAutospacing="on" w:beforeAutospacing="on"/>
      <w:ind/>
    </w:pPr>
    <w:rPr>
      <w:rFonts w:ascii="Tahoma" w:hAnsi="Tahoma"/>
      <w:sz w:val="20"/>
    </w:rPr>
  </w:style>
  <w:style w:styleId="Style_34_ch" w:type="character">
    <w:name w:val="Знак1"/>
    <w:basedOn w:val="Style_4_ch"/>
    <w:link w:val="Style_34"/>
    <w:rPr>
      <w:rFonts w:ascii="Tahoma" w:hAnsi="Tahoma"/>
      <w:sz w:val="20"/>
    </w:rPr>
  </w:style>
  <w:style w:styleId="Style_35" w:type="paragraph">
    <w:name w:val="Contents 5"/>
    <w:link w:val="Style_35_ch"/>
    <w:rPr>
      <w:rFonts w:ascii="XO Thames" w:hAnsi="XO Thames"/>
      <w:sz w:val="28"/>
    </w:rPr>
  </w:style>
  <w:style w:styleId="Style_35_ch" w:type="character">
    <w:name w:val="Contents 5"/>
    <w:link w:val="Style_35"/>
    <w:rPr>
      <w:rFonts w:ascii="XO Thames" w:hAnsi="XO Thames"/>
      <w:sz w:val="28"/>
    </w:rPr>
  </w:style>
  <w:style w:styleId="Style_36" w:type="paragraph">
    <w:name w:val="toc 3"/>
    <w:next w:val="Style_4"/>
    <w:link w:val="Style_36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6_ch" w:type="character">
    <w:name w:val="toc 3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Heading 51"/>
    <w:link w:val="Style_37_ch"/>
    <w:rPr>
      <w:rFonts w:ascii="XO Thames" w:hAnsi="XO Thames"/>
      <w:b w:val="1"/>
      <w:sz w:val="22"/>
    </w:rPr>
  </w:style>
  <w:style w:styleId="Style_37_ch" w:type="character">
    <w:name w:val="Heading 51"/>
    <w:link w:val="Style_37"/>
    <w:rPr>
      <w:rFonts w:ascii="XO Thames" w:hAnsi="XO Thames"/>
      <w:b w:val="1"/>
      <w:sz w:val="22"/>
    </w:rPr>
  </w:style>
  <w:style w:styleId="Style_38" w:type="paragraph">
    <w:name w:val="ConsPlusTitle1"/>
    <w:link w:val="Style_38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2"/>
    </w:rPr>
  </w:style>
  <w:style w:styleId="Style_38_ch" w:type="character">
    <w:name w:val="ConsPlusTitle1"/>
    <w:link w:val="Style_38"/>
    <w:rPr>
      <w:rFonts w:ascii="Calibri" w:hAnsi="Calibri"/>
      <w:b w:val="1"/>
      <w:color w:val="000000"/>
      <w:spacing w:val="0"/>
      <w:sz w:val="22"/>
    </w:rPr>
  </w:style>
  <w:style w:styleId="Style_39" w:type="paragraph">
    <w:name w:val="Содержимое таблицы (user)"/>
    <w:basedOn w:val="Style_4"/>
    <w:link w:val="Style_39_ch"/>
    <w:pPr>
      <w:widowControl w:val="0"/>
      <w:ind/>
    </w:pPr>
  </w:style>
  <w:style w:styleId="Style_39_ch" w:type="character">
    <w:name w:val="Содержимое таблицы (user)"/>
    <w:basedOn w:val="Style_4_ch"/>
    <w:link w:val="Style_39"/>
  </w:style>
  <w:style w:styleId="Style_40" w:type="paragraph">
    <w:name w:val="Footer1"/>
    <w:link w:val="Style_40_ch"/>
  </w:style>
  <w:style w:styleId="Style_40_ch" w:type="character">
    <w:name w:val="Footer1"/>
    <w:link w:val="Style_40"/>
  </w:style>
  <w:style w:styleId="Style_41" w:type="paragraph">
    <w:name w:val="Heading 11"/>
    <w:link w:val="Style_41_ch"/>
    <w:rPr>
      <w:rFonts w:ascii="Cambria" w:hAnsi="Cambria"/>
      <w:b w:val="1"/>
      <w:sz w:val="32"/>
    </w:rPr>
  </w:style>
  <w:style w:styleId="Style_41_ch" w:type="character">
    <w:name w:val="Heading 11"/>
    <w:link w:val="Style_41"/>
    <w:rPr>
      <w:rFonts w:ascii="Cambria" w:hAnsi="Cambria"/>
      <w:b w:val="1"/>
      <w:sz w:val="32"/>
    </w:rPr>
  </w:style>
  <w:style w:styleId="Style_42" w:type="paragraph">
    <w:name w:val="List"/>
    <w:basedOn w:val="Style_16"/>
    <w:link w:val="Style_42_ch"/>
    <w:rPr>
      <w:rFonts w:ascii="PT Astra Serif" w:hAnsi="PT Astra Serif"/>
    </w:rPr>
  </w:style>
  <w:style w:styleId="Style_42_ch" w:type="character">
    <w:name w:val="List"/>
    <w:basedOn w:val="Style_16_ch"/>
    <w:link w:val="Style_42"/>
    <w:rPr>
      <w:rFonts w:ascii="PT Astra Serif" w:hAnsi="PT Astra Serif"/>
    </w:rPr>
  </w:style>
  <w:style w:styleId="Style_43" w:type="paragraph">
    <w:name w:val="apple-converted-space1"/>
    <w:basedOn w:val="Style_19"/>
    <w:link w:val="Style_43_ch"/>
  </w:style>
  <w:style w:styleId="Style_43_ch" w:type="character">
    <w:name w:val="apple-converted-space1"/>
    <w:basedOn w:val="Style_19_ch"/>
    <w:link w:val="Style_43"/>
  </w:style>
  <w:style w:styleId="Style_44" w:type="paragraph">
    <w:name w:val="heading 5"/>
    <w:next w:val="Style_4"/>
    <w:link w:val="Style_4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44_ch" w:type="character">
    <w:name w:val="heading 5"/>
    <w:link w:val="Style_44"/>
    <w:rPr>
      <w:rFonts w:ascii="XO Thames" w:hAnsi="XO Thames"/>
      <w:b w:val="1"/>
      <w:color w:val="000000"/>
      <w:spacing w:val="0"/>
      <w:sz w:val="22"/>
    </w:rPr>
  </w:style>
  <w:style w:styleId="Style_45" w:type="paragraph">
    <w:name w:val="heading 1"/>
    <w:basedOn w:val="Style_4"/>
    <w:next w:val="Style_4"/>
    <w:link w:val="Style_45_ch"/>
    <w:uiPriority w:val="9"/>
    <w:qFormat/>
    <w:pPr>
      <w:keepNext w:val="1"/>
      <w:widowControl w:val="1"/>
      <w:spacing w:after="60" w:before="240"/>
      <w:ind/>
      <w:outlineLvl w:val="0"/>
    </w:pPr>
    <w:rPr>
      <w:rFonts w:ascii="Cambria" w:hAnsi="Cambria"/>
      <w:b w:val="1"/>
      <w:sz w:val="32"/>
    </w:rPr>
  </w:style>
  <w:style w:styleId="Style_45_ch" w:type="character">
    <w:name w:val="heading 1"/>
    <w:basedOn w:val="Style_4_ch"/>
    <w:link w:val="Style_45"/>
    <w:rPr>
      <w:rFonts w:ascii="Cambria" w:hAnsi="Cambria"/>
      <w:b w:val="1"/>
      <w:sz w:val="32"/>
    </w:rPr>
  </w:style>
  <w:style w:styleId="Style_46" w:type="paragraph">
    <w:name w:val="No Spacing2"/>
    <w:link w:val="Style_46_ch"/>
    <w:pPr>
      <w:widowControl w:val="1"/>
      <w:spacing w:after="0" w:before="0" w:line="240" w:lineRule="auto"/>
      <w:ind/>
      <w:jc w:val="left"/>
    </w:pPr>
    <w:rPr>
      <w:rFonts w:ascii="Times New Roman" w:hAnsi="Times New Roman"/>
      <w:color w:val="000000"/>
      <w:sz w:val="20"/>
    </w:rPr>
  </w:style>
  <w:style w:styleId="Style_46_ch" w:type="character">
    <w:name w:val="No Spacing2"/>
    <w:link w:val="Style_46"/>
    <w:rPr>
      <w:rFonts w:ascii="Times New Roman" w:hAnsi="Times New Roman"/>
      <w:color w:val="000000"/>
      <w:sz w:val="20"/>
    </w:rPr>
  </w:style>
  <w:style w:styleId="Style_47" w:type="paragraph">
    <w:name w:val="Hyperlink"/>
    <w:link w:val="Style_47_ch"/>
    <w:rPr>
      <w:color w:val="0000FF"/>
      <w:u w:val="single"/>
    </w:rPr>
  </w:style>
  <w:style w:styleId="Style_47_ch" w:type="character">
    <w:name w:val="Hyperlink"/>
    <w:link w:val="Style_47"/>
    <w:rPr>
      <w:color w:val="0000FF"/>
      <w:u w:val="single"/>
    </w:rPr>
  </w:style>
  <w:style w:styleId="Style_48" w:type="paragraph">
    <w:name w:val="Footnote"/>
    <w:link w:val="Style_4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48_ch" w:type="character">
    <w:name w:val="Footnote"/>
    <w:link w:val="Style_48"/>
    <w:rPr>
      <w:rFonts w:ascii="XO Thames" w:hAnsi="XO Thames"/>
      <w:sz w:val="22"/>
    </w:rPr>
  </w:style>
  <w:style w:styleId="Style_49" w:type="paragraph">
    <w:name w:val="toc 1"/>
    <w:next w:val="Style_4"/>
    <w:link w:val="Style_49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9_ch" w:type="character">
    <w:name w:val="toc 1"/>
    <w:link w:val="Style_49"/>
    <w:rPr>
      <w:rFonts w:ascii="XO Thames" w:hAnsi="XO Thames"/>
      <w:b w:val="1"/>
      <w:color w:val="000000"/>
      <w:spacing w:val="0"/>
      <w:sz w:val="28"/>
    </w:rPr>
  </w:style>
  <w:style w:styleId="Style_50" w:type="paragraph">
    <w:name w:val="Заголовок (user)"/>
    <w:basedOn w:val="Style_4"/>
    <w:next w:val="Style_16"/>
    <w:link w:val="Style_50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50_ch" w:type="character">
    <w:name w:val="Заголовок (user)"/>
    <w:basedOn w:val="Style_4_ch"/>
    <w:link w:val="Style_50"/>
    <w:rPr>
      <w:rFonts w:ascii="PT Astra Serif" w:hAnsi="PT Astra Serif"/>
      <w:sz w:val="28"/>
    </w:rPr>
  </w:style>
  <w:style w:styleId="Style_51" w:type="paragraph">
    <w:name w:val="Emphasis1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0"/>
    </w:rPr>
  </w:style>
  <w:style w:styleId="Style_51_ch" w:type="character">
    <w:name w:val="Emphasis1"/>
    <w:link w:val="Style_51"/>
    <w:rPr>
      <w:rFonts w:ascii="Times New Roman" w:hAnsi="Times New Roman"/>
      <w:i w:val="1"/>
      <w:color w:val="000000"/>
      <w:spacing w:val="0"/>
      <w:sz w:val="20"/>
    </w:rPr>
  </w:style>
  <w:style w:styleId="Style_52" w:type="paragraph">
    <w:name w:val="Header and Footer"/>
    <w:link w:val="Style_5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52_ch" w:type="character">
    <w:name w:val="Header and Footer"/>
    <w:link w:val="Style_52"/>
    <w:rPr>
      <w:rFonts w:ascii="XO Thames" w:hAnsi="XO Thames"/>
      <w:sz w:val="28"/>
    </w:rPr>
  </w:style>
  <w:style w:styleId="Style_53" w:type="paragraph">
    <w:name w:val="annotation subject1"/>
    <w:basedOn w:val="Style_25"/>
    <w:next w:val="Style_25"/>
    <w:link w:val="Style_53_ch"/>
    <w:rPr>
      <w:b w:val="1"/>
    </w:rPr>
  </w:style>
  <w:style w:styleId="Style_53_ch" w:type="character">
    <w:name w:val="annotation subject1"/>
    <w:basedOn w:val="Style_25_ch"/>
    <w:link w:val="Style_53"/>
    <w:rPr>
      <w:b w:val="1"/>
    </w:rPr>
  </w:style>
  <w:style w:styleId="Style_54" w:type="paragraph">
    <w:name w:val="Subtitle1"/>
    <w:link w:val="Style_54_ch"/>
    <w:rPr>
      <w:rFonts w:ascii="XO Thames" w:hAnsi="XO Thames"/>
      <w:i w:val="1"/>
      <w:sz w:val="24"/>
    </w:rPr>
  </w:style>
  <w:style w:styleId="Style_54_ch" w:type="character">
    <w:name w:val="Subtitle1"/>
    <w:link w:val="Style_54"/>
    <w:rPr>
      <w:rFonts w:ascii="XO Thames" w:hAnsi="XO Thames"/>
      <w:i w:val="1"/>
      <w:sz w:val="24"/>
    </w:rPr>
  </w:style>
  <w:style w:styleId="Style_24" w:type="paragraph">
    <w:name w:val="Содержимое таблицы"/>
    <w:basedOn w:val="Style_4"/>
    <w:link w:val="Style_24_ch"/>
    <w:pPr>
      <w:widowControl w:val="0"/>
      <w:ind/>
    </w:pPr>
  </w:style>
  <w:style w:styleId="Style_24_ch" w:type="character">
    <w:name w:val="Содержимое таблицы"/>
    <w:basedOn w:val="Style_4_ch"/>
    <w:link w:val="Style_24"/>
  </w:style>
  <w:style w:styleId="Style_55" w:type="paragraph">
    <w:name w:val="Title1"/>
    <w:link w:val="Style_55_ch"/>
    <w:rPr>
      <w:rFonts w:ascii="XO Thames" w:hAnsi="XO Thames"/>
      <w:b w:val="1"/>
      <w:caps w:val="1"/>
      <w:sz w:val="40"/>
    </w:rPr>
  </w:style>
  <w:style w:styleId="Style_55_ch" w:type="character">
    <w:name w:val="Title1"/>
    <w:link w:val="Style_55"/>
    <w:rPr>
      <w:rFonts w:ascii="XO Thames" w:hAnsi="XO Thames"/>
      <w:b w:val="1"/>
      <w:caps w:val="1"/>
      <w:sz w:val="40"/>
    </w:rPr>
  </w:style>
  <w:style w:styleId="Style_56" w:type="paragraph">
    <w:name w:val="toc 9"/>
    <w:next w:val="Style_4"/>
    <w:link w:val="Style_56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6_ch" w:type="character">
    <w:name w:val="toc 9"/>
    <w:link w:val="Style_56"/>
    <w:rPr>
      <w:rFonts w:ascii="XO Thames" w:hAnsi="XO Thames"/>
      <w:color w:val="000000"/>
      <w:spacing w:val="0"/>
      <w:sz w:val="28"/>
    </w:rPr>
  </w:style>
  <w:style w:styleId="Style_57" w:type="paragraph">
    <w:name w:val="caption"/>
    <w:basedOn w:val="Style_4"/>
    <w:link w:val="Style_57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57_ch" w:type="character">
    <w:name w:val="caption"/>
    <w:basedOn w:val="Style_4_ch"/>
    <w:link w:val="Style_57"/>
    <w:rPr>
      <w:rFonts w:ascii="PT Astra Serif" w:hAnsi="PT Astra Serif"/>
      <w:i w:val="1"/>
      <w:sz w:val="24"/>
    </w:rPr>
  </w:style>
  <w:style w:styleId="Style_58" w:type="paragraph">
    <w:name w:val="Contents 3"/>
    <w:link w:val="Style_58_ch"/>
    <w:rPr>
      <w:rFonts w:ascii="XO Thames" w:hAnsi="XO Thames"/>
      <w:sz w:val="28"/>
    </w:rPr>
  </w:style>
  <w:style w:styleId="Style_58_ch" w:type="character">
    <w:name w:val="Contents 3"/>
    <w:link w:val="Style_58"/>
    <w:rPr>
      <w:rFonts w:ascii="XO Thames" w:hAnsi="XO Thames"/>
      <w:sz w:val="28"/>
    </w:rPr>
  </w:style>
  <w:style w:styleId="Style_59" w:type="paragraph">
    <w:name w:val="Указатель"/>
    <w:basedOn w:val="Style_4"/>
    <w:link w:val="Style_59_ch"/>
    <w:rPr>
      <w:rFonts w:ascii="PT Astra Serif" w:hAnsi="PT Astra Serif"/>
    </w:rPr>
  </w:style>
  <w:style w:styleId="Style_59_ch" w:type="character">
    <w:name w:val="Указатель"/>
    <w:basedOn w:val="Style_4_ch"/>
    <w:link w:val="Style_59"/>
    <w:rPr>
      <w:rFonts w:ascii="PT Astra Serif" w:hAnsi="PT Astra Serif"/>
    </w:rPr>
  </w:style>
  <w:style w:styleId="Style_60" w:type="paragraph">
    <w:name w:val="Contents 2"/>
    <w:link w:val="Style_60_ch"/>
    <w:rPr>
      <w:rFonts w:ascii="XO Thames" w:hAnsi="XO Thames"/>
      <w:sz w:val="28"/>
    </w:rPr>
  </w:style>
  <w:style w:styleId="Style_60_ch" w:type="character">
    <w:name w:val="Contents 2"/>
    <w:link w:val="Style_60"/>
    <w:rPr>
      <w:rFonts w:ascii="XO Thames" w:hAnsi="XO Thames"/>
      <w:sz w:val="28"/>
    </w:rPr>
  </w:style>
  <w:style w:styleId="Style_61" w:type="paragraph">
    <w:name w:val="Header and Footer3"/>
    <w:basedOn w:val="Style_4"/>
    <w:link w:val="Style_61_ch"/>
  </w:style>
  <w:style w:styleId="Style_61_ch" w:type="character">
    <w:name w:val="Header and Footer3"/>
    <w:basedOn w:val="Style_4_ch"/>
    <w:link w:val="Style_61"/>
  </w:style>
  <w:style w:styleId="Style_62" w:type="paragraph">
    <w:name w:val="toc 8"/>
    <w:next w:val="Style_4"/>
    <w:link w:val="Style_62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62_ch" w:type="character">
    <w:name w:val="toc 8"/>
    <w:link w:val="Style_62"/>
    <w:rPr>
      <w:rFonts w:ascii="XO Thames" w:hAnsi="XO Thames"/>
      <w:color w:val="000000"/>
      <w:spacing w:val="0"/>
      <w:sz w:val="28"/>
    </w:rPr>
  </w:style>
  <w:style w:styleId="Style_63" w:type="paragraph">
    <w:name w:val="annotation reference1"/>
    <w:basedOn w:val="Style_19"/>
    <w:link w:val="Style_63_ch"/>
    <w:rPr>
      <w:sz w:val="16"/>
    </w:rPr>
  </w:style>
  <w:style w:styleId="Style_63_ch" w:type="character">
    <w:name w:val="annotation reference1"/>
    <w:basedOn w:val="Style_19_ch"/>
    <w:link w:val="Style_63"/>
    <w:rPr>
      <w:sz w:val="16"/>
    </w:rPr>
  </w:style>
  <w:style w:styleId="Style_64" w:type="paragraph">
    <w:name w:val="Balloon Text1"/>
    <w:basedOn w:val="Style_4"/>
    <w:link w:val="Style_64_ch"/>
    <w:rPr>
      <w:rFonts w:ascii="Tahoma" w:hAnsi="Tahoma"/>
      <w:sz w:val="16"/>
    </w:rPr>
  </w:style>
  <w:style w:styleId="Style_64_ch" w:type="character">
    <w:name w:val="Balloon Text1"/>
    <w:basedOn w:val="Style_4_ch"/>
    <w:link w:val="Style_64"/>
    <w:rPr>
      <w:rFonts w:ascii="Tahoma" w:hAnsi="Tahoma"/>
      <w:sz w:val="16"/>
    </w:rPr>
  </w:style>
  <w:style w:styleId="Style_65" w:type="paragraph">
    <w:name w:val="Footnote1"/>
    <w:link w:val="Style_6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65_ch" w:type="character">
    <w:name w:val="Footnote1"/>
    <w:link w:val="Style_65"/>
    <w:rPr>
      <w:rFonts w:ascii="XO Thames" w:hAnsi="XO Thames"/>
      <w:color w:val="000000"/>
      <w:spacing w:val="0"/>
      <w:sz w:val="22"/>
    </w:rPr>
  </w:style>
  <w:style w:styleId="Style_66" w:type="paragraph">
    <w:name w:val="Contents 7"/>
    <w:link w:val="Style_66_ch"/>
    <w:rPr>
      <w:rFonts w:ascii="XO Thames" w:hAnsi="XO Thames"/>
      <w:sz w:val="28"/>
    </w:rPr>
  </w:style>
  <w:style w:styleId="Style_66_ch" w:type="character">
    <w:name w:val="Contents 7"/>
    <w:link w:val="Style_66"/>
    <w:rPr>
      <w:rFonts w:ascii="XO Thames" w:hAnsi="XO Thames"/>
      <w:sz w:val="28"/>
    </w:rPr>
  </w:style>
  <w:style w:styleId="Style_67" w:type="paragraph">
    <w:name w:val="Emphasis"/>
    <w:link w:val="Style_67_ch"/>
    <w:rPr>
      <w:i w:val="1"/>
    </w:rPr>
  </w:style>
  <w:style w:styleId="Style_67_ch" w:type="character">
    <w:name w:val="Emphasis"/>
    <w:link w:val="Style_67"/>
    <w:rPr>
      <w:i w:val="1"/>
    </w:rPr>
  </w:style>
  <w:style w:styleId="Style_68" w:type="paragraph">
    <w:name w:val="toc 5"/>
    <w:next w:val="Style_4"/>
    <w:link w:val="Style_68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68_ch" w:type="character">
    <w:name w:val="toc 5"/>
    <w:link w:val="Style_68"/>
    <w:rPr>
      <w:rFonts w:ascii="XO Thames" w:hAnsi="XO Thames"/>
      <w:color w:val="000000"/>
      <w:spacing w:val="0"/>
      <w:sz w:val="28"/>
    </w:rPr>
  </w:style>
  <w:style w:styleId="Style_69" w:type="paragraph">
    <w:name w:val="Header and Footer1"/>
    <w:link w:val="Style_69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69_ch" w:type="character">
    <w:name w:val="Header and Footer1"/>
    <w:link w:val="Style_69"/>
    <w:rPr>
      <w:rFonts w:ascii="XO Thames" w:hAnsi="XO Thames"/>
      <w:color w:val="000000"/>
      <w:spacing w:val="0"/>
      <w:sz w:val="28"/>
    </w:rPr>
  </w:style>
  <w:style w:styleId="Style_70" w:type="paragraph">
    <w:name w:val="Heading 41"/>
    <w:link w:val="Style_70_ch"/>
    <w:rPr>
      <w:rFonts w:ascii="XO Thames" w:hAnsi="XO Thames"/>
      <w:b w:val="1"/>
      <w:sz w:val="24"/>
    </w:rPr>
  </w:style>
  <w:style w:styleId="Style_70_ch" w:type="character">
    <w:name w:val="Heading 41"/>
    <w:link w:val="Style_70"/>
    <w:rPr>
      <w:rFonts w:ascii="XO Thames" w:hAnsi="XO Thames"/>
      <w:b w:val="1"/>
      <w:sz w:val="24"/>
    </w:rPr>
  </w:style>
  <w:style w:styleId="Style_71" w:type="paragraph">
    <w:name w:val="Page Number1"/>
    <w:basedOn w:val="Style_19"/>
    <w:link w:val="Style_71_ch"/>
  </w:style>
  <w:style w:styleId="Style_71_ch" w:type="character">
    <w:name w:val="Page Number1"/>
    <w:basedOn w:val="Style_19_ch"/>
    <w:link w:val="Style_71"/>
  </w:style>
  <w:style w:styleId="Style_72" w:type="paragraph">
    <w:name w:val="Содержимое врезки"/>
    <w:basedOn w:val="Style_4"/>
    <w:link w:val="Style_72_ch"/>
  </w:style>
  <w:style w:styleId="Style_72_ch" w:type="character">
    <w:name w:val="Содержимое врезки"/>
    <w:basedOn w:val="Style_4_ch"/>
    <w:link w:val="Style_72"/>
  </w:style>
  <w:style w:styleId="Style_73" w:type="paragraph">
    <w:name w:val="Subtitle"/>
    <w:next w:val="Style_4"/>
    <w:link w:val="Style_73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73_ch" w:type="character">
    <w:name w:val="Subtitle"/>
    <w:link w:val="Style_73"/>
    <w:rPr>
      <w:rFonts w:ascii="XO Thames" w:hAnsi="XO Thames"/>
      <w:i w:val="1"/>
      <w:color w:val="000000"/>
      <w:spacing w:val="0"/>
      <w:sz w:val="24"/>
    </w:rPr>
  </w:style>
  <w:style w:styleId="Style_74" w:type="paragraph">
    <w:name w:val="Contents 6"/>
    <w:link w:val="Style_74_ch"/>
    <w:rPr>
      <w:rFonts w:ascii="XO Thames" w:hAnsi="XO Thames"/>
      <w:sz w:val="28"/>
    </w:rPr>
  </w:style>
  <w:style w:styleId="Style_74_ch" w:type="character">
    <w:name w:val="Contents 6"/>
    <w:link w:val="Style_74"/>
    <w:rPr>
      <w:rFonts w:ascii="XO Thames" w:hAnsi="XO Thames"/>
      <w:sz w:val="28"/>
    </w:rPr>
  </w:style>
  <w:style w:styleId="Style_75" w:type="paragraph">
    <w:name w:val="Title"/>
    <w:next w:val="Style_4"/>
    <w:link w:val="Style_75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75_ch" w:type="character">
    <w:name w:val="Title"/>
    <w:link w:val="Style_75"/>
    <w:rPr>
      <w:rFonts w:ascii="XO Thames" w:hAnsi="XO Thames"/>
      <w:b w:val="1"/>
      <w:caps w:val="1"/>
      <w:color w:val="000000"/>
      <w:spacing w:val="0"/>
      <w:sz w:val="40"/>
    </w:rPr>
  </w:style>
  <w:style w:styleId="Style_76" w:type="paragraph">
    <w:name w:val="heading 4"/>
    <w:next w:val="Style_4"/>
    <w:link w:val="Style_7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76_ch" w:type="character">
    <w:name w:val="heading 4"/>
    <w:link w:val="Style_76"/>
    <w:rPr>
      <w:rFonts w:ascii="XO Thames" w:hAnsi="XO Thames"/>
      <w:b w:val="1"/>
      <w:color w:val="000000"/>
      <w:spacing w:val="0"/>
      <w:sz w:val="24"/>
    </w:rPr>
  </w:style>
  <w:style w:styleId="Style_77" w:type="paragraph">
    <w:name w:val="heading 2"/>
    <w:basedOn w:val="Style_4"/>
    <w:next w:val="Style_4"/>
    <w:link w:val="Style_77_ch"/>
    <w:uiPriority w:val="9"/>
    <w:qFormat/>
    <w:pPr>
      <w:keepNext w:val="1"/>
      <w:widowControl w:val="1"/>
      <w:ind/>
      <w:outlineLvl w:val="1"/>
    </w:pPr>
    <w:rPr>
      <w:b w:val="1"/>
      <w:sz w:val="26"/>
    </w:rPr>
  </w:style>
  <w:style w:styleId="Style_77_ch" w:type="character">
    <w:name w:val="heading 2"/>
    <w:basedOn w:val="Style_4_ch"/>
    <w:link w:val="Style_77"/>
    <w:rPr>
      <w:b w:val="1"/>
      <w:sz w:val="26"/>
    </w:rPr>
  </w:style>
  <w:style w:styleId="Style_78" w:type="paragraph">
    <w:name w:val="Заголовок таблицы (user)"/>
    <w:basedOn w:val="Style_39"/>
    <w:link w:val="Style_78_ch"/>
    <w:pPr>
      <w:widowControl w:val="1"/>
      <w:ind/>
      <w:jc w:val="center"/>
    </w:pPr>
    <w:rPr>
      <w:b w:val="1"/>
    </w:rPr>
  </w:style>
  <w:style w:styleId="Style_78_ch" w:type="character">
    <w:name w:val="Заголовок таблицы (user)"/>
    <w:basedOn w:val="Style_39_ch"/>
    <w:link w:val="Style_78"/>
    <w:rPr>
      <w:b w:val="1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oter4.xml" Type="http://schemas.openxmlformats.org/officeDocument/2006/relationships/footer"/>
  <Relationship Id="rId1" Target="header1.xml" Type="http://schemas.openxmlformats.org/officeDocument/2006/relationships/header"/>
  <Relationship Id="rId8" Target="settings.xml" Type="http://schemas.openxmlformats.org/officeDocument/2006/relationships/settings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7" Target="fontTable.xml" Type="http://schemas.openxmlformats.org/officeDocument/2006/relationships/fontTable"/>
  <Relationship Id="rId5" Target="header5.xml" Type="http://schemas.openxmlformats.org/officeDocument/2006/relationships/head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9" Target="styles.xml" Type="http://schemas.openxmlformats.org/officeDocument/2006/relationships/styles"/>
  <Relationship Id="rId6" Target="footer6.xml" Type="http://schemas.openxmlformats.org/officeDocument/2006/relationships/footer"/>
  <Relationship Id="rId11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2023-11-27T06:24:00Z</dcterms:created>
  <dcterms:modified xsi:type="dcterms:W3CDTF">2026-08-19T09:52:12Z</dcterms:modified>
</cp:coreProperties>
</file>